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F33EAD">
      <w:pPr>
        <w:pStyle w:val="HEADERTEXT"/>
        <w:rPr>
          <w:b/>
          <w:bCs/>
          <w:color w:val="000001"/>
        </w:rPr>
      </w:pPr>
      <w:r>
        <w:t xml:space="preserve"> 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ГЛАВНЫЙ ГОСУДАРСТВЕННЫЙ САНИТАРНЫЙ ВРАЧ РОССИЙСКОЙ ФЕДЕРАЦИИ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ПОСТАНОВЛЕНИЕ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от 8 апреля 2003 года N 34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О введении в действие СанПиН 2.2.1/2.1.1.1278-03 </w:t>
      </w:r>
    </w:p>
    <w:p w:rsidR="00000000" w:rsidRDefault="00F33EAD">
      <w:pPr>
        <w:pStyle w:val="FORMATTEXT"/>
        <w:jc w:val="center"/>
      </w:pPr>
      <w:r>
        <w:t>(с</w:t>
      </w:r>
      <w:r>
        <w:t xml:space="preserve"> изменениями на 15 марта 2010 года)      </w:t>
      </w:r>
    </w:p>
    <w:p w:rsidR="00000000" w:rsidRDefault="00F33EAD">
      <w:pPr>
        <w:pStyle w:val="FORMATTEXT"/>
        <w:jc w:val="both"/>
      </w:pPr>
    </w:p>
    <w:p w:rsidR="00000000" w:rsidRDefault="00F33EAD">
      <w:pPr>
        <w:pStyle w:val="FORMATTEXT"/>
        <w:jc w:val="both"/>
      </w:pPr>
    </w:p>
    <w:p w:rsidR="00000000" w:rsidRDefault="00F33EAD">
      <w:pPr>
        <w:pStyle w:val="FORMATTEXT"/>
        <w:ind w:firstLine="568"/>
        <w:jc w:val="both"/>
      </w:pPr>
      <w:r>
        <w:t>На основании Федерального закона т 30 марта 1999 года N 52-ФЗ* "О санитарно-эпидемиологическом благополучии н</w:t>
      </w:r>
      <w:r>
        <w:t>аселения</w:t>
      </w:r>
      <w:proofErr w:type="gramStart"/>
      <w:r>
        <w:t>"  Положения</w:t>
      </w:r>
      <w:proofErr w:type="gramEnd"/>
      <w:r>
        <w:t xml:space="preserve"> о государственном санитарно-эпидемиологическом нормировании, утвержденного постановлением Правительства Российской Федераци</w:t>
      </w:r>
      <w:r w:rsidR="00A05649">
        <w:t>и от 24 июля 2000 года N 554</w:t>
      </w:r>
    </w:p>
    <w:p w:rsidR="00000000" w:rsidRDefault="00F33EAD">
      <w:pPr>
        <w:pStyle w:val="FORMATTEXT"/>
        <w:ind w:firstLine="568"/>
        <w:jc w:val="both"/>
      </w:pPr>
    </w:p>
    <w:p w:rsidR="00000000" w:rsidRDefault="00F33EAD">
      <w:pPr>
        <w:pStyle w:val="FORMATTEXT"/>
      </w:pPr>
      <w:r>
        <w:t xml:space="preserve">постановляю: </w:t>
      </w:r>
    </w:p>
    <w:p w:rsidR="00000000" w:rsidRDefault="00F33EAD">
      <w:pPr>
        <w:pStyle w:val="FORMATTEXT"/>
        <w:ind w:firstLine="568"/>
        <w:jc w:val="both"/>
      </w:pPr>
      <w:r>
        <w:t>1. Ввести в действие санитарные правила и нормы "Гигиенические требования к естественному, искусственному и совмещенному освещению жилых и общественных здан</w:t>
      </w:r>
      <w:r>
        <w:t>ий, СанПиН 2.2.1/2.1.1.1278-03", утвержденные Главным государственным санитарным врачом Российской Федерации 6 апреля 2003 года, с 15 июня 2003 года.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right"/>
      </w:pPr>
      <w:proofErr w:type="spellStart"/>
      <w:r>
        <w:t>Г.Г.Онищенко</w:t>
      </w:r>
      <w:proofErr w:type="spellEnd"/>
    </w:p>
    <w:p w:rsidR="00000000" w:rsidRDefault="00F33EAD">
      <w:pPr>
        <w:pStyle w:val="FORMATTEXT"/>
        <w:jc w:val="right"/>
      </w:pPr>
      <w:r>
        <w:t xml:space="preserve"> </w:t>
      </w:r>
    </w:p>
    <w:p w:rsidR="00000000" w:rsidRDefault="00F33EAD">
      <w:pPr>
        <w:pStyle w:val="FORMATTEXT"/>
      </w:pPr>
      <w:r>
        <w:t>     </w:t>
      </w:r>
    </w:p>
    <w:p w:rsidR="00000000" w:rsidRDefault="00F33EAD">
      <w:pPr>
        <w:pStyle w:val="FORMATTEXT"/>
      </w:pPr>
      <w:r>
        <w:t xml:space="preserve"> Зарегистрировано</w:t>
      </w:r>
    </w:p>
    <w:p w:rsidR="00000000" w:rsidRDefault="00F33EAD">
      <w:pPr>
        <w:pStyle w:val="FORMATTEXT"/>
      </w:pPr>
      <w:r>
        <w:t xml:space="preserve"> в Министерстве юстиции</w:t>
      </w:r>
    </w:p>
    <w:p w:rsidR="00000000" w:rsidRDefault="00F33EAD">
      <w:pPr>
        <w:pStyle w:val="FORMATTEXT"/>
      </w:pPr>
      <w:r>
        <w:t xml:space="preserve"> Российской Федерации</w:t>
      </w:r>
    </w:p>
    <w:p w:rsidR="00000000" w:rsidRDefault="00F33EAD">
      <w:pPr>
        <w:pStyle w:val="FORMATTEXT"/>
      </w:pPr>
      <w:r>
        <w:t xml:space="preserve"> 23 апреля 2003 год</w:t>
      </w:r>
      <w:r>
        <w:t xml:space="preserve">а, регистрационный N 4443 </w:t>
      </w:r>
    </w:p>
    <w:p w:rsidR="00000000" w:rsidRDefault="00F33EAD">
      <w:pPr>
        <w:pStyle w:val="FORMATTEXT"/>
        <w:jc w:val="right"/>
      </w:pPr>
      <w:r>
        <w:t xml:space="preserve">      </w:t>
      </w:r>
    </w:p>
    <w:p w:rsidR="00000000" w:rsidRDefault="00F33EAD">
      <w:pPr>
        <w:pStyle w:val="FORMATTEXT"/>
        <w:jc w:val="right"/>
      </w:pPr>
      <w:r>
        <w:t>     </w:t>
      </w:r>
    </w:p>
    <w:p w:rsidR="00000000" w:rsidRDefault="00A05649">
      <w:pPr>
        <w:pStyle w:val="FORMATTEXT"/>
        <w:jc w:val="right"/>
      </w:pPr>
      <w:r>
        <w:br w:type="page"/>
      </w:r>
      <w:r w:rsidR="00F33EAD">
        <w:lastRenderedPageBreak/>
        <w:t xml:space="preserve"> УТВЕРЖДЕНЫ</w:t>
      </w:r>
    </w:p>
    <w:p w:rsidR="00000000" w:rsidRDefault="00F33EAD">
      <w:pPr>
        <w:pStyle w:val="FORMATTEXT"/>
        <w:jc w:val="right"/>
      </w:pPr>
      <w:r>
        <w:t xml:space="preserve"> Главным государственным</w:t>
      </w:r>
    </w:p>
    <w:p w:rsidR="00000000" w:rsidRDefault="00F33EAD">
      <w:pPr>
        <w:pStyle w:val="FORMATTEXT"/>
        <w:jc w:val="right"/>
      </w:pPr>
      <w:r>
        <w:t xml:space="preserve"> санитарным врачом</w:t>
      </w:r>
    </w:p>
    <w:p w:rsidR="00000000" w:rsidRDefault="00F33EAD">
      <w:pPr>
        <w:pStyle w:val="FORMATTEXT"/>
        <w:jc w:val="right"/>
      </w:pPr>
      <w:r>
        <w:t xml:space="preserve"> Российской Федерации,</w:t>
      </w:r>
    </w:p>
    <w:p w:rsidR="00000000" w:rsidRDefault="00F33EAD">
      <w:pPr>
        <w:pStyle w:val="FORMATTEXT"/>
        <w:jc w:val="right"/>
      </w:pPr>
      <w:r>
        <w:t xml:space="preserve"> 6 апреля 2003 года</w:t>
      </w:r>
    </w:p>
    <w:p w:rsidR="00000000" w:rsidRDefault="00F33EAD">
      <w:pPr>
        <w:pStyle w:val="FORMATTEXT"/>
        <w:jc w:val="right"/>
      </w:pPr>
      <w:r>
        <w:t xml:space="preserve"> </w:t>
      </w:r>
    </w:p>
    <w:p w:rsidR="00000000" w:rsidRDefault="00F33EAD">
      <w:pPr>
        <w:pStyle w:val="FORMATTEXT"/>
        <w:jc w:val="right"/>
      </w:pPr>
      <w:r>
        <w:t>Дата введения: с 15 июня 2003 года</w:t>
      </w:r>
    </w:p>
    <w:p w:rsidR="00000000" w:rsidRDefault="00F33EAD">
      <w:pPr>
        <w:pStyle w:val="FORMATTEXT"/>
        <w:jc w:val="right"/>
      </w:pPr>
      <w:r>
        <w:t xml:space="preserve"> </w:t>
      </w:r>
    </w:p>
    <w:p w:rsidR="00000000" w:rsidRDefault="00F33EAD">
      <w:pPr>
        <w:pStyle w:val="FORMATTEXT"/>
        <w:jc w:val="right"/>
      </w:pP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2.2.1/2.1.1. ПРОЕКТИРОВАНИЕ, СТРОИТЕЛЬСТВО, РЕКОНСТРУКЦИЯ И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ЭКСПЛУАТАЦИЯ </w:t>
      </w:r>
      <w:r>
        <w:rPr>
          <w:b/>
          <w:bCs/>
          <w:color w:val="000001"/>
        </w:rPr>
        <w:t xml:space="preserve">ПРЕДПРИЯТИЙ,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ПЛАНИРОВКА И ЗАСТРОЙКА НАСЕЛЕННЫХ ПУНКТОВ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Гигиенические требования </w:t>
      </w:r>
      <w:r w:rsidR="00A05649">
        <w:rPr>
          <w:b/>
          <w:bCs/>
          <w:color w:val="000001"/>
        </w:rPr>
        <w:t>к естественному, искусственному</w:t>
      </w:r>
      <w:r>
        <w:rPr>
          <w:b/>
          <w:bCs/>
          <w:color w:val="000001"/>
        </w:rPr>
        <w:t xml:space="preserve"> и совмещенному освещению жилых и общественных зданий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Санитарные правила и нормы СанПиН 2.2.1/2.1.1.1278-03 </w:t>
      </w:r>
    </w:p>
    <w:p w:rsidR="00000000" w:rsidRPr="00A05649" w:rsidRDefault="00F33EAD" w:rsidP="00A05649">
      <w:pPr>
        <w:pStyle w:val="FORMATTEXT"/>
        <w:jc w:val="center"/>
      </w:pPr>
      <w:r>
        <w:t>(с изменениями на 15 марта</w:t>
      </w:r>
      <w:r w:rsidR="00A05649">
        <w:t xml:space="preserve"> 2010 года)     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I. Область применения и общие положения </w:t>
      </w:r>
    </w:p>
    <w:p w:rsidR="00000000" w:rsidRDefault="00F33EAD">
      <w:pPr>
        <w:pStyle w:val="FORMATTEXT"/>
        <w:ind w:firstLine="568"/>
        <w:jc w:val="both"/>
      </w:pPr>
      <w:r>
        <w:t>1.1. Настоящие санитарные правила и нормы (далее - санитарные правила) разработаны на основании Федерального закона Российской Федерации "О санита</w:t>
      </w:r>
      <w:r>
        <w:t>рно-эпидемиологическом благополучии населения от 30 марта 1999 года N 52-ФЗ (Собрание законодательства Российской Федерации, 1999 год, N 14, ст.1650), Положения о государственной санитарно-эпидемиологической службе Российской Федерации, Положения о государ</w:t>
      </w:r>
      <w:r>
        <w:t>ственном санитарно-эпидемиологическом нормировании, утвержденных постановлением Правительства Российской Федерации от 24 июля 2000 года, N 554 (Собрание законодательства Российской Федерации, 2000, - N 31, ст.3295).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1.2. Санитарные правила предназначены </w:t>
      </w:r>
      <w:r>
        <w:t>для организаций, занимающихся проектированием, строительством и реконструкцией жилых, общественных зданий в городах, поселках и сельских населенных пунктах, а также учреждений государственной санитарно-эпидемиологической службы Российской Федерации.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1.3.</w:t>
      </w:r>
      <w:r>
        <w:t> Санитарные правила распространяются на проектируемые, реконструируемые и существующие жилые и общественные здания.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1.4. Соблюдение требований настоящих санитарных правил является обязательным для граждан, индивидуальных предпринимателей и юридических ли</w:t>
      </w:r>
      <w:r>
        <w:t>ц, занимающихся проектированием, строительством, реконструкцией и эксплуатацией зданий.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1.5. Гигиеническая оценка освещения жилых и общественных зданий проводится для установления соответствия настоящим санитарным правилам.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Расчеты освещения являются о</w:t>
      </w:r>
      <w:r>
        <w:t xml:space="preserve">бязательным разделом в составе </w:t>
      </w:r>
      <w:proofErr w:type="spellStart"/>
      <w:r>
        <w:t>предпроектной</w:t>
      </w:r>
      <w:proofErr w:type="spellEnd"/>
      <w:r>
        <w:t xml:space="preserve"> и проектной документации.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1.6. Государственный санитарно-эпидемиологический надзор за выполнением настоящих санитарных правил осуществляют учреждения государственной санитарно-эпидемиологической службы Российс</w:t>
      </w:r>
      <w:r>
        <w:t>кой Федерации.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II. Гигиенические требования к естественному освещению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помещений жилых и общественных зданий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2.1. Общие требования  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 </w:t>
      </w:r>
    </w:p>
    <w:p w:rsidR="00000000" w:rsidRDefault="00F33EAD">
      <w:pPr>
        <w:pStyle w:val="FORMATTEXT"/>
        <w:ind w:firstLine="568"/>
        <w:jc w:val="both"/>
      </w:pPr>
      <w:r>
        <w:t>2.1.1. Помещения с постоянным пребыванием людей должны иметь естественное освещение.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2.1.2. Естественное </w:t>
      </w:r>
      <w:r>
        <w:t>освещение подразделяется на следующие типы: боковое, верхнее и комбинированное (верхнее и боковое).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2.1.3. При верхнем или комбинированном естественном освещении помещений любого назначения нормируется среднее значение коэффициента естественной освещенно</w:t>
      </w:r>
      <w:r>
        <w:t xml:space="preserve">сти (КЕО) в точках, расположенных на пересечении вертикальной плоскости характерного разреза помещения и рабочей поверхности. Расчетная точка принимается в геометрическом центре помещения или на расстоянии 1 м от поверхности стены, противостоящей боковому </w:t>
      </w:r>
      <w:proofErr w:type="spellStart"/>
      <w:r>
        <w:t>светопроему</w:t>
      </w:r>
      <w:proofErr w:type="spellEnd"/>
      <w:r>
        <w:t>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2.1.4. При комбинированном естественном освещении допускается деление помещения на зоны с боковым освещением (зоны, примыкающие к наружным стенам с окнами) и зоны с верхним освещением. Нормирование и расчет естественного освещения в каждой з</w:t>
      </w:r>
      <w:r>
        <w:t>оне производятся независимо друг от друга.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2.1.5. При двухстороннем боковом освещении помещений любого назначения нормированное значение КЕО должно быть обеспечено в геометрическом центре помещения (на пересечении вертикальной плоскости характерного разр</w:t>
      </w:r>
      <w:r>
        <w:t>еза помещения и рабочей поверхности).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2.1.6. В центральной части и исторических зонах города в помещениях жилых и общественных зданий с односторонним боковым освещением, кроме помещений, указанных в подпунктах 2.3.</w:t>
      </w:r>
      <w:proofErr w:type="gramStart"/>
      <w:r>
        <w:t>2</w:t>
      </w:r>
      <w:proofErr w:type="gramEnd"/>
      <w:r>
        <w:t xml:space="preserve"> а), 2.3.3 а) и 2.3.4 а) и б) настоящих</w:t>
      </w:r>
      <w:r>
        <w:t xml:space="preserve"> норм, нормированное значение КЕО, равное 0,50%, должно быть обеспечено в центре помещения (пункт дополнен Изменениями и дополнениями N 1 от 15 марта 2010 года - см. предыдущую редакцию).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2.1.7. Расчет естественного освещения помещений производится без у</w:t>
      </w:r>
      <w:r>
        <w:t xml:space="preserve">чета мебели, оборудования, озеленения и деревьев, а также при стопроцентном использовании </w:t>
      </w:r>
      <w:proofErr w:type="spellStart"/>
      <w:r>
        <w:t>светопрозрачных</w:t>
      </w:r>
      <w:proofErr w:type="spellEnd"/>
      <w:r>
        <w:t xml:space="preserve"> заполнений в </w:t>
      </w:r>
      <w:proofErr w:type="spellStart"/>
      <w:r>
        <w:t>светопроемах</w:t>
      </w:r>
      <w:proofErr w:type="spellEnd"/>
      <w:r>
        <w:t>. Допускается снижение расчетного значения КЕО от нормируемого КЕО (</w:t>
      </w:r>
      <w:r>
        <w:rPr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6pt;height:17.4pt">
            <v:imagedata r:id="rId4" o:title=""/>
          </v:shape>
        </w:pict>
      </w:r>
      <w:r>
        <w:t>) не более чем на 10%</w:t>
      </w:r>
      <w:r>
        <w:t>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2.1.8. Расчетное значение средневзвешенного коэффициента отражения внутренних поверхностей помещения следует принимать равным 0,5.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2.1.9. Неравномерность естественного освещения помещений с верхним или комбинированным естественным освещением не должн</w:t>
      </w:r>
      <w:r>
        <w:t>а превышать 3:1. Расчетное значение КЕО при верхнем и комбинированном естественном освещении в любой точке на линии пересечения условной рабочей поверхности и плоскости характерного вертикального разреза помещений должно быть не менее нормированного значен</w:t>
      </w:r>
      <w:r>
        <w:t>ия КЕО (</w:t>
      </w:r>
      <w:r>
        <w:rPr>
          <w:position w:val="-8"/>
        </w:rPr>
        <w:pict>
          <v:shape id="_x0000_i1026" type="#_x0000_t75" style="width:12.6pt;height:17.4pt">
            <v:imagedata r:id="rId4" o:title=""/>
          </v:shape>
        </w:pict>
      </w:r>
      <w:r>
        <w:t>) при боковом освещении в соответствии с таблицами 1, 2.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2.1.10. Без естественного освещения допускается проектировать помещения, приведенные в таблицах 1, 2 настоящих норм, требования к которым по естественному</w:t>
      </w:r>
      <w:r>
        <w:t xml:space="preserve"> освещению не предъявляются.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2.1.11. При расчете естественного освещения помещений для зданий, расположенных в разных районах Российской Федерации, следует учитывать световой климат района (пункт дополнительно включен Изменениями и дополнениями N 1 от</w:t>
      </w:r>
      <w:r>
        <w:t xml:space="preserve"> 15 марта 2010 года).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2.2. Требования к естественному освещению помещений жилых зданий </w:t>
      </w:r>
    </w:p>
    <w:p w:rsidR="00000000" w:rsidRDefault="00F33EAD">
      <w:pPr>
        <w:pStyle w:val="FORMATTEXT"/>
        <w:ind w:firstLine="568"/>
        <w:jc w:val="both"/>
      </w:pPr>
      <w:r>
        <w:t>2.2.1. Требования к естественному освещению жилых зданий в зависимости от назначения помещения изложены в таблице 1.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2.2.2. При одностороннем боковом освещении в </w:t>
      </w:r>
      <w:r>
        <w:t>жилых зданиях нормируемое значение КЕО должно быть обеспечено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наиболее удаленной от световых проемов: в одной</w:t>
      </w:r>
      <w:r>
        <w:t xml:space="preserve"> комнате для 1-, 2- и 3-комнатных квартир и в двух комнатах для 4- и более комнатных квартир.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В остальных комнатах многокомнатных квартир и в кухне нормируемое значение КЕО при боковом освещении должно обеспечиваться в расчетной точке, расположенной в це</w:t>
      </w:r>
      <w:r>
        <w:t>нтре помещения на плоскости пола.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2.2.3. При одностороннем боковом освещении жилых комнат общежитий, гостиных и номеров гостиниц нормируемое значение КЕО должно быть обеспечено в расчетной точке, расположенной на пересечении вертикальной плоскости характ</w:t>
      </w:r>
      <w:r>
        <w:t>ерного разреза помещения и плоскости пола в геометрическом центре помещения.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2.3. Требования к естественному освещению общественных зданий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33EAD">
      <w:pPr>
        <w:pStyle w:val="FORMATTEXT"/>
        <w:ind w:firstLine="568"/>
        <w:jc w:val="both"/>
      </w:pPr>
      <w:r>
        <w:t>2.3.1. Требования к естественному освещению общественных зданий в зависимости от назначения помещений и</w:t>
      </w:r>
      <w:r>
        <w:t>зложены в таблице 2.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2.3.2. При одностороннем боковом освещении в помещениях детских дошкольных учреждений нормируемое значение КЕО должно быть обеспечено: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а) в групповых и игровых помещениях - в расчетной точке, расположенной на пересечении вертикальн</w:t>
      </w:r>
      <w:r>
        <w:t>ой плоскости характерного разреза помещения и плоскости пола на расстоянии 1 м от стены, наиболее удаленной от световых проемов;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б) в остальных помещениях - в расчетной точке, расположенной в геометрическом центре помещения на рабочей поверхности.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2.3.</w:t>
      </w:r>
      <w:r>
        <w:t>3. При одностороннем боковом освещении помещений школ, школ-интернатов, профессионально-технических и средних специальных учебных заведений нормируемое значение КЕО должно быть обеспечено: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а) в учебных и учебно-производственных помещениях - в расчетной т</w:t>
      </w:r>
      <w:r>
        <w:t>очке, расположенной на пересечении вертикальной плоскости характерного разреза помещения и условной рабочей поверхности на расстоянии 1,2 м от стены, наиболее удаленной от световых проемов;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б) в остальных помещениях - в расчетной точке, расположенной в г</w:t>
      </w:r>
      <w:r>
        <w:t>еометрическом центре помещения на рабочей поверхности.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2.3.4. При одностороннем боковом освещении помещений учреждений здравоохранения нормируемое значение КЕО должно быть обеспечено: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а) в палатах больниц, в палатах и спальных комнатах объектов социаль</w:t>
      </w:r>
      <w:r>
        <w:t>ного обеспечения (интернатов, пансионатов для престарелых инвалидов и т.п.), санаториев и домов отдыха - в расчетной точке, расположенной на пересечении вертикальной плоскости характерного разреза помещения и плоскости пола на расстоянии 1 м от стены, наиб</w:t>
      </w:r>
      <w:r>
        <w:t>олее удаленной от световых проемов;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б) в кабинетах врачей, ведущих прием больных, в смотровых, в приемно-смотровых боксах, перевязочных - в расчетной точке, расположенной в геометрическом центре помещения на рабочей поверхности (подпункт в редакции Измен</w:t>
      </w:r>
      <w:r>
        <w:t>ений и дополнений N 1 от 15 марта 2010 года - см. предыдущую редакцию);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в) в остальных помещениях - в расчетной точке, расположенной в центре помещения на рабочей поверхности.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2.3.5. В помещениях общественных зданий, за исключением помещений, указанных</w:t>
      </w:r>
      <w:r>
        <w:t xml:space="preserve"> в пунктах 2.3.</w:t>
      </w:r>
      <w:proofErr w:type="gramStart"/>
      <w:r>
        <w:t>2</w:t>
      </w:r>
      <w:proofErr w:type="gramEnd"/>
      <w:r>
        <w:t xml:space="preserve"> а), 2.3.3 а) и 2.3.4 а) и б), допускается деление помещений на зоны с достаточным и недостаточным естественным освещением (пункт дополнен Изменениями и дополнениями N 1 от 15 марта 2010 года - см. предыдущую редакцию).     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2.3.6. При од</w:t>
      </w:r>
      <w:r>
        <w:t>ностороннем боковом освещении помещений общественных зданий (кроме помещений, указанных в подпунктах 2.3.</w:t>
      </w:r>
      <w:proofErr w:type="gramStart"/>
      <w:r>
        <w:t>2</w:t>
      </w:r>
      <w:proofErr w:type="gramEnd"/>
      <w:r>
        <w:t xml:space="preserve"> а), 2.3.3 а) и 2.3.4 а) и б) настоящих норм) нормативное значение КЕО должно быть обеспечено в расчетной точке, расположенной в геометрическом центре</w:t>
      </w:r>
      <w:r>
        <w:t xml:space="preserve"> помещения на уровне рабочей поверхности (пункт дополнительно включен Изменениями и дополнениями N 1 от 15 марта 2010 года).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III. Гигиенические требования к искусственному освещению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помещений жилых и общественных зданий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3.1. Общие требования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</w:t>
      </w:r>
      <w:r>
        <w:rPr>
          <w:b/>
          <w:bCs/>
          <w:color w:val="000001"/>
        </w:rPr>
        <w:t xml:space="preserve">     </w:t>
      </w:r>
    </w:p>
    <w:p w:rsidR="00000000" w:rsidRDefault="00F33EAD">
      <w:pPr>
        <w:pStyle w:val="FORMATTEXT"/>
        <w:ind w:firstLine="568"/>
        <w:jc w:val="both"/>
      </w:pPr>
      <w:r>
        <w:t>3.1.1. Искусственное освещение подразделяется на рабочее и аварийное.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3.1.2. Искусственное освещение помещений подразделяется на общее и комбинированное.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3.1.3. Рабочее освещение следует предусматривать для всех помещений зданий, а также участков</w:t>
      </w:r>
      <w:r>
        <w:t xml:space="preserve"> открытых пространств, предназначенных для работы, прохода людей и движения транспорта.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3.1.4. Нормативное значение освещенности в настоящих нормах установлено в точках ее минимального значения на рабочей поверхности внутри помещений (пункт в редакции Из</w:t>
      </w:r>
      <w:r>
        <w:t>менений и дополнений N 1 от 15 марта 2010 года - см. предыдущую редакцию).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3.1.5. Для общего и местного искусственного освещения следует использовать источники света с цветовой коррелированной температурой от 2400°К до 6800°К.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Интенсивность ультрафиоле</w:t>
      </w:r>
      <w:r>
        <w:t xml:space="preserve">тового излучения в диапазоне длин волн 320-400 </w:t>
      </w:r>
      <w:proofErr w:type="spellStart"/>
      <w:r>
        <w:t>нм</w:t>
      </w:r>
      <w:proofErr w:type="spellEnd"/>
      <w:r>
        <w:t xml:space="preserve"> не должна превышать 0,03 Вт/м</w:t>
      </w:r>
      <w:r>
        <w:rPr>
          <w:position w:val="-8"/>
        </w:rPr>
        <w:pict>
          <v:shape id="_x0000_i1027" type="#_x0000_t75" style="width:8.4pt;height:17.4pt">
            <v:imagedata r:id="rId5" o:title=""/>
          </v:shape>
        </w:pict>
      </w:r>
      <w:r>
        <w:t xml:space="preserve">; наличие в спектре излучения длин волн менее 320 </w:t>
      </w:r>
      <w:proofErr w:type="spellStart"/>
      <w:r>
        <w:t>нм</w:t>
      </w:r>
      <w:proofErr w:type="spellEnd"/>
      <w:r>
        <w:t xml:space="preserve"> не допускается.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Световые приборы для общего и местного освещения, предназначенные к эк</w:t>
      </w:r>
      <w:r>
        <w:t>сплуатации со светодиодами, должны иметь защитный угол, исключающий попадание в поле зрения прямого излучения.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Осветительные установки, независимо от используемых источников света и световых приборов, должны обеспечивать нормативные требования к общему и</w:t>
      </w:r>
      <w:r>
        <w:t>скусственному освещению, изложенные в таблицах 1 и 2.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В учреждениях дошкольного, школьного и профессионально-технического образования, а также в основных функциональных помещениях лечебно-профилактических учреждений следует применять разрядные лампы и ла</w:t>
      </w:r>
      <w:r>
        <w:t xml:space="preserve">мпы накаливания. </w:t>
      </w:r>
    </w:p>
    <w:p w:rsidR="00000000" w:rsidRDefault="00F33EAD">
      <w:pPr>
        <w:pStyle w:val="FORMATTEXT"/>
        <w:ind w:firstLine="568"/>
        <w:jc w:val="both"/>
      </w:pPr>
      <w:r>
        <w:t xml:space="preserve">(Пункт в редакции Изменений и дополнений N 1 от 15 марта 2010 года. - См. предыдущую редакцию) </w:t>
      </w:r>
    </w:p>
    <w:p w:rsidR="00000000" w:rsidRDefault="00F33EAD">
      <w:pPr>
        <w:pStyle w:val="FORMATTEXT"/>
        <w:ind w:firstLine="568"/>
        <w:jc w:val="both"/>
      </w:pPr>
    </w:p>
    <w:p w:rsidR="00000000" w:rsidRDefault="00F33EAD">
      <w:pPr>
        <w:pStyle w:val="FORMATTEXT"/>
        <w:ind w:firstLine="568"/>
        <w:jc w:val="both"/>
      </w:pPr>
      <w:r>
        <w:t xml:space="preserve">3.1.6. Нормированные значения освещенности в люксах, отличающиеся на одну ступень, следует принимать по шкале: 0,2; 0,3; 0,5; 1; 2; 3; 4; 5; </w:t>
      </w:r>
      <w:r>
        <w:t>6; 7; 10; 15; 20; 30; 50; 75; 100; 150; 200; 300; 400; 500; 600; 750; 1000; 1250; 1500; 2000; 2500; 3000; 3500; 4000; 4500; 5000.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3.1.7. Нормы освещенности, приведенные в таблицах 1 и 2, допускается снижать на одну ступень по шкале освещенности, при испо</w:t>
      </w:r>
      <w:r>
        <w:t>льзовании источников света улучшенной цветопередачи с индексом цветопередачи R</w:t>
      </w:r>
      <w:r>
        <w:rPr>
          <w:position w:val="-9"/>
        </w:rPr>
        <w:pict>
          <v:shape id="_x0000_i1028" type="#_x0000_t75" style="width:8.4pt;height:18pt">
            <v:imagedata r:id="rId6" o:title=""/>
          </v:shape>
        </w:pict>
      </w:r>
      <w:r>
        <w:rPr>
          <w:position w:val="-6"/>
        </w:rPr>
        <w:pict>
          <v:shape id="_x0000_i1029" type="#_x0000_t75" style="width:9.6pt;height:12pt">
            <v:imagedata r:id="rId7" o:title=""/>
          </v:shape>
        </w:pict>
      </w:r>
      <w:r>
        <w:t xml:space="preserve"> 90% и условии сохранения норм по коэффициенту пульсации (пункт в редакции Изменений и дополнений N 1 от 15</w:t>
      </w:r>
      <w:r>
        <w:t xml:space="preserve"> марта 2010 года - см. предыдущую редакцию).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3.1.8. Показатель дискомфорта не должен превышать нормативных значений, приведенных в таблицах 1 и 2, в расчетной точке, расположенной на центральной оси стены помещения, перпендикулярной линии светильников, н</w:t>
      </w:r>
      <w:r>
        <w:t>а высоте 1,5 м от пола.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Показатель дискомфорта не регламентируется для помещений, длина которых не превышает двойной высоты установки светильников над полом.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3.1.9. Замена ламп накаливания на новые источники света (компактные люминесцентные лампы, свет</w:t>
      </w:r>
      <w:r>
        <w:t>одиоды) в эксплуатируемых осветительных установках допускается при соблюдении нормативных требований (таблицы 1 и 2) к общему искусственному освещению (пункт дополнительно включен Изменениями и дополнениями N 1 от 15 марта 2010 года).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3.2. Требования к</w:t>
      </w:r>
      <w:r>
        <w:rPr>
          <w:b/>
          <w:bCs/>
          <w:color w:val="000001"/>
        </w:rPr>
        <w:t xml:space="preserve"> искусственному освещению помещений жилых зданий </w:t>
      </w:r>
    </w:p>
    <w:p w:rsidR="00000000" w:rsidRDefault="00F33EAD">
      <w:pPr>
        <w:pStyle w:val="FORMATTEXT"/>
        <w:ind w:firstLine="568"/>
        <w:jc w:val="both"/>
      </w:pPr>
      <w:r>
        <w:t>3.2.1. Требования к искусственному освещению в зависимости от назначения помещения изложены в таблице 1.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3.2.2. Общедомовые помещения должны быть обеспечены общим искусственным освещением.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3.3. Требов</w:t>
      </w:r>
      <w:r>
        <w:rPr>
          <w:b/>
          <w:bCs/>
          <w:color w:val="000001"/>
        </w:rPr>
        <w:t xml:space="preserve">ания к искусственному освещению помещений общественных зданий </w:t>
      </w:r>
    </w:p>
    <w:p w:rsidR="00000000" w:rsidRDefault="00F33EAD">
      <w:pPr>
        <w:pStyle w:val="FORMATTEXT"/>
        <w:ind w:firstLine="568"/>
        <w:jc w:val="both"/>
      </w:pPr>
      <w:r>
        <w:t>3.3.1. Требования к искусственному освещению в зависимости от назначения помещения изложены в таблице 2.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3.3.2. В помещениях общественных зданий следует применять систему общего освещения. Ре</w:t>
      </w:r>
      <w:r>
        <w:t>комендуется применение системы комбинированного освещения в помещениях общественных зданий, где выполняется напряженная зрительная работа.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3.3.3. Общее освещение в помещениях общественных зданий должно быть равномерным. Общее локализованное освещение доп</w:t>
      </w:r>
      <w:r>
        <w:t>ускается предусматривать: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- в помещениях со стационарным крупным оборудованием (торговые залы магазинов, </w:t>
      </w:r>
      <w:proofErr w:type="spellStart"/>
      <w:r>
        <w:t>архиво</w:t>
      </w:r>
      <w:proofErr w:type="spellEnd"/>
      <w:r>
        <w:t>- и книгохранилища);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- в выставочных помещениях с постоянно фиксированными плоскостями экспозиции;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- в помещениях, в которых рабочие места </w:t>
      </w:r>
      <w:r>
        <w:t>расположены группами, сосредоточенными на отдельных участках (пошивочные и ремонтные мастерские, гладильные, лаборатории),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- в помещениях, на разных участках которых выполняются работы различной точности, требующие разных уровней освещенности.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3.3.4. У</w:t>
      </w:r>
      <w:r>
        <w:t>ровни суммарной засветки окон жилых зданий, палат лечебных учреждений, палат и спальных комнат объектов социального обеспечения световыми приборами наружного освещения не должны превышать следующих значений средней вертикальной освещенности: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- 7 </w:t>
      </w:r>
      <w:proofErr w:type="spellStart"/>
      <w:r>
        <w:t>лк</w:t>
      </w:r>
      <w:proofErr w:type="spellEnd"/>
      <w:r>
        <w:t xml:space="preserve"> - при</w:t>
      </w:r>
      <w:r>
        <w:t xml:space="preserve"> норме средней яркости проезжей части 0,4 кд/м</w:t>
      </w:r>
      <w:r>
        <w:rPr>
          <w:position w:val="-7"/>
        </w:rPr>
        <w:pict>
          <v:shape id="_x0000_i1030" type="#_x0000_t75" style="width:6.6pt;height:15pt">
            <v:imagedata r:id="rId8" o:title=""/>
          </v:shape>
        </w:pict>
      </w:r>
      <w:r>
        <w:t>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- 10 </w:t>
      </w:r>
      <w:proofErr w:type="spellStart"/>
      <w:r>
        <w:t>лк</w:t>
      </w:r>
      <w:proofErr w:type="spellEnd"/>
      <w:r>
        <w:t xml:space="preserve"> - при норме средней яркости проезжей части 0,6-1,0 кд/м</w:t>
      </w:r>
      <w:r>
        <w:rPr>
          <w:position w:val="-7"/>
        </w:rPr>
        <w:pict>
          <v:shape id="_x0000_i1031" type="#_x0000_t75" style="width:6.6pt;height:15pt">
            <v:imagedata r:id="rId8" o:title=""/>
          </v:shape>
        </w:pict>
      </w:r>
      <w:r>
        <w:t>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- 20 </w:t>
      </w:r>
      <w:proofErr w:type="spellStart"/>
      <w:r>
        <w:t>лк</w:t>
      </w:r>
      <w:proofErr w:type="spellEnd"/>
      <w:r>
        <w:t xml:space="preserve"> - при норме средней яркости проезжей части 1,2-1,6 кд/м</w:t>
      </w:r>
      <w:r>
        <w:rPr>
          <w:position w:val="-7"/>
        </w:rPr>
        <w:pict>
          <v:shape id="_x0000_i1032" type="#_x0000_t75" style="width:6.6pt;height:15pt">
            <v:imagedata r:id="rId8" o:title=""/>
          </v:shape>
        </w:pict>
      </w:r>
      <w:r>
        <w:t>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both"/>
      </w:pPr>
      <w:r>
        <w:t xml:space="preserve">    </w:t>
      </w:r>
    </w:p>
    <w:p w:rsidR="00000000" w:rsidRDefault="00F33EAD">
      <w:pPr>
        <w:pStyle w:val="FORMATTEXT"/>
        <w:ind w:firstLine="568"/>
        <w:jc w:val="both"/>
      </w:pPr>
      <w:r>
        <w:t xml:space="preserve">3.3.5. Уровни суммарной засветки окон жилых зданий, палат лечебных учреждений, палат и спальных комнат объектов социального обеспечения от архитектурного, рекламного освещения, а также установок освещения строительных </w:t>
      </w:r>
      <w:r>
        <w:t>площадок не должны превышать более чем на 10% величин, указанных в п.3.3.4.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 xml:space="preserve">3.3.6. Размещение динамичных </w:t>
      </w:r>
      <w:proofErr w:type="spellStart"/>
      <w:r>
        <w:t>видеорекламных</w:t>
      </w:r>
      <w:proofErr w:type="spellEnd"/>
      <w:r>
        <w:t xml:space="preserve"> световых установок допускается при отсутствии прямой видимости их воздействия в точке, расположенной на расстоянии 1 м от геометрическ</w:t>
      </w:r>
      <w:r>
        <w:t xml:space="preserve">ого центра </w:t>
      </w:r>
      <w:proofErr w:type="spellStart"/>
      <w:r>
        <w:t>светопроема</w:t>
      </w:r>
      <w:proofErr w:type="spellEnd"/>
      <w:r>
        <w:t xml:space="preserve"> (пункт в редакции Изменений и дополнений N 1 от 15 марта 2010 года - см. предыдущую редакцию).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3.3.7 следующего содержания: "3.3.7. Угловой размер рекламного видеоэкрана, видимого из точки, расположенной на расстоянии 1 м от геомет</w:t>
      </w:r>
      <w:r>
        <w:t>рического центра окон жилых зданий, палат лечебных учреждений, палат и спальных комнат объектов социального обеспечения, не должен превышать 2°. В дневное время яркость рекламных видеоэкранов не ограничивается. В темное время суток максимально допустимая я</w:t>
      </w:r>
      <w:r>
        <w:t>ркость рекламных видеоэкранов не должна превышать 3000 кд/</w:t>
      </w:r>
      <w:proofErr w:type="gramStart"/>
      <w:r>
        <w:t>м</w:t>
      </w:r>
      <w:r>
        <w:rPr>
          <w:position w:val="-8"/>
        </w:rPr>
        <w:pict>
          <v:shape id="_x0000_i1033" type="#_x0000_t75" style="width:8.4pt;height:17.4pt">
            <v:imagedata r:id="rId9" o:title=""/>
          </v:shape>
        </w:pict>
      </w:r>
      <w:r>
        <w:t>(</w:t>
      </w:r>
      <w:proofErr w:type="gramEnd"/>
      <w:r>
        <w:t>пункт дополнительно включен Изменениями и дополнениями N 1 от 15 марта 2010 года).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IV. Гигиенические требования к совмещенному освещению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помещений жилых и </w:t>
      </w:r>
      <w:r>
        <w:rPr>
          <w:b/>
          <w:bCs/>
          <w:color w:val="000001"/>
        </w:rPr>
        <w:t xml:space="preserve">общественных зданий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both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 </w:t>
      </w:r>
    </w:p>
    <w:p w:rsidR="00000000" w:rsidRDefault="00F33EAD">
      <w:pPr>
        <w:pStyle w:val="FORMATTEXT"/>
        <w:ind w:firstLine="568"/>
        <w:jc w:val="both"/>
      </w:pPr>
      <w:r>
        <w:t>4.1. Совмещенное освещение помещений жилых и общественных зданий допускается предусматривать в случаях, когда это требуется по условиям выбора рациональных объемно-планировочных или градостроительных решений, за исключением жи</w:t>
      </w:r>
      <w:r>
        <w:t>лых комнат домов и общежитий, гостиных и номеров гостиниц, спальных помещений санаториев и домов отдыха, групповых и игральных детских дошкольных учреждений, палат лечебно-профилактических учреждений, палат и спальных комнат объектов социального обеспечени</w:t>
      </w:r>
      <w:r>
        <w:t>я (интернатов, пансионатов для престарелых и инвалидов и т.п.).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4.2. Требования к совмещенному освещению в зависимости от назначения помещения изложены: для жилых зданий - в таблице 1; для общественных зданий - в таблице 2.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4.3. При совмещенном освещен</w:t>
      </w:r>
      <w:r>
        <w:t>ии общественных зданий нормируемые значения КЕО должны составлять от нормированных значений КЕО при естественном освещении: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- не менее 87% для учебных и учебно-производственных помещений школ, школ-интернатов, учебных заведений начального и среднего проф</w:t>
      </w:r>
      <w:r>
        <w:t>ессионального образования;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- не менее 60% для остальных помещений.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4.4. При совмещенном освещении нормативную искусственную освещенность в помещениях следует повышать на одну ступень по шкале освещенности в соответствии с п.3.1.6 (пункт в редакции Изме</w:t>
      </w:r>
      <w:r>
        <w:t>нений и дополнений N 1 от 15 марта 2010 года - см. предыдущую редакцию).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4.5. При совмещенном освещении учебных и учебно-производственных помещений школ, школ-интернатов, учебных заведений начального и среднего профессионального образования следует преду</w:t>
      </w:r>
      <w:r>
        <w:t xml:space="preserve">сматривать раздельное включение рядов светильников, расположенных параллельно </w:t>
      </w:r>
      <w:proofErr w:type="spellStart"/>
      <w:r>
        <w:t>светопроемам</w:t>
      </w:r>
      <w:proofErr w:type="spellEnd"/>
      <w:r>
        <w:t>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4.6. Искусственное освещение при совмещенном освещении помещений следует проектировать в соответствии с разделом IV настоящих норм. При этом необходимо предусматр</w:t>
      </w:r>
      <w:r>
        <w:t>ивать раздельное включение общего искусственного освещения и дополнительного искусственного освещения, используемого в течение дня.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right"/>
      </w:pPr>
      <w:r>
        <w:t>Таблица 1</w:t>
      </w:r>
    </w:p>
    <w:p w:rsidR="00000000" w:rsidRDefault="00F33EAD">
      <w:pPr>
        <w:pStyle w:val="FORMATTEXT"/>
        <w:jc w:val="right"/>
      </w:pPr>
      <w:r>
        <w:t xml:space="preserve"> </w:t>
      </w:r>
    </w:p>
    <w:p w:rsidR="00000000" w:rsidRDefault="00F33EAD">
      <w:pPr>
        <w:pStyle w:val="FORMATTEXT"/>
        <w:jc w:val="center"/>
      </w:pPr>
      <w:r>
        <w:t xml:space="preserve">     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Нормируемые показатели естественного, искусственного 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>и совмещенного освещения помещений жилых зданий</w:t>
      </w:r>
      <w:r>
        <w:rPr>
          <w:b/>
          <w:bCs/>
          <w:color w:val="000001"/>
        </w:rPr>
        <w:t xml:space="preserve">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450"/>
        <w:gridCol w:w="2250"/>
        <w:gridCol w:w="1350"/>
        <w:gridCol w:w="750"/>
        <w:gridCol w:w="750"/>
        <w:gridCol w:w="750"/>
        <w:gridCol w:w="750"/>
        <w:gridCol w:w="750"/>
        <w:gridCol w:w="750"/>
        <w:gridCol w:w="75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Рабочая поверхность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Естественное освещение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Совмещенное освещение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Искусственное освещение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Помещения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и плоскость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proofErr w:type="gramStart"/>
            <w:r>
              <w:t xml:space="preserve">КЕО </w:t>
            </w:r>
            <w:r>
              <w:rPr>
                <w:position w:val="-7"/>
              </w:rPr>
              <w:pict>
                <v:shape id="_x0000_i1034" type="#_x0000_t75" style="width:12.6pt;height:15pt">
                  <v:imagedata r:id="rId10" o:title=""/>
                </v:shape>
              </w:pict>
            </w:r>
            <w:r>
              <w:t>,</w:t>
            </w:r>
            <w:proofErr w:type="gramEnd"/>
            <w:r>
              <w:t xml:space="preserve"> %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proofErr w:type="gramStart"/>
            <w:r>
              <w:t xml:space="preserve">КЕО </w:t>
            </w:r>
            <w:r>
              <w:rPr>
                <w:position w:val="-7"/>
              </w:rPr>
              <w:pict>
                <v:shape id="_x0000_i1035" type="#_x0000_t75" style="width:12.6pt;height:15pt">
                  <v:imagedata r:id="rId10" o:title=""/>
                </v:shape>
              </w:pict>
            </w:r>
            <w:r>
              <w:t>,</w:t>
            </w:r>
            <w:proofErr w:type="gramEnd"/>
            <w:r>
              <w:t xml:space="preserve"> %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proofErr w:type="spellStart"/>
            <w:r>
              <w:t>нормиро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вания</w:t>
            </w:r>
            <w:proofErr w:type="spellEnd"/>
            <w:r>
              <w:t xml:space="preserve"> КЕО и освещен-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ности</w:t>
            </w:r>
            <w:proofErr w:type="spellEnd"/>
            <w:r>
              <w:t xml:space="preserve"> (Г - </w:t>
            </w:r>
            <w:proofErr w:type="spellStart"/>
            <w:r>
              <w:t>горизон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тальная</w:t>
            </w:r>
            <w:proofErr w:type="spellEnd"/>
            <w:r>
              <w:t>, В - верти-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кальная</w:t>
            </w:r>
            <w:proofErr w:type="spellEnd"/>
            <w:r>
              <w:t xml:space="preserve">) и высота плоскости над полом, 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proofErr w:type="gramStart"/>
            <w:r>
              <w:t>при верх</w:t>
            </w:r>
            <w:proofErr w:type="gram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нем или </w:t>
            </w:r>
            <w:proofErr w:type="spellStart"/>
            <w:r>
              <w:t>комби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ниро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ванно</w:t>
            </w:r>
            <w:r>
              <w:t xml:space="preserve">м </w:t>
            </w:r>
            <w:proofErr w:type="spellStart"/>
            <w:r>
              <w:t>осве</w:t>
            </w:r>
            <w:proofErr w:type="spellEnd"/>
            <w:r>
              <w:t>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щении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 xml:space="preserve">при </w:t>
            </w:r>
            <w:proofErr w:type="spellStart"/>
            <w:r>
              <w:t>боко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</w:t>
            </w:r>
            <w:proofErr w:type="spellStart"/>
            <w:r>
              <w:t>осве</w:t>
            </w:r>
            <w:proofErr w:type="spellEnd"/>
            <w:r>
              <w:t>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щении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proofErr w:type="gramStart"/>
            <w:r>
              <w:t>при верх</w:t>
            </w:r>
            <w:proofErr w:type="gram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нем или </w:t>
            </w:r>
            <w:proofErr w:type="spellStart"/>
            <w:r>
              <w:t>комби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ниро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ванном </w:t>
            </w:r>
            <w:proofErr w:type="spellStart"/>
            <w:r>
              <w:t>осве</w:t>
            </w:r>
            <w:proofErr w:type="spellEnd"/>
            <w:r>
              <w:t>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щении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 xml:space="preserve">при </w:t>
            </w:r>
            <w:proofErr w:type="spellStart"/>
            <w:r>
              <w:t>боко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вом</w:t>
            </w:r>
            <w:proofErr w:type="spellEnd"/>
            <w:r>
              <w:t xml:space="preserve"> </w:t>
            </w:r>
            <w:proofErr w:type="spellStart"/>
            <w:r>
              <w:t>осве</w:t>
            </w:r>
            <w:proofErr w:type="spellEnd"/>
            <w:r>
              <w:t>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щении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proofErr w:type="spellStart"/>
            <w:r>
              <w:t>Осве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щен-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ность</w:t>
            </w:r>
            <w:proofErr w:type="spellEnd"/>
            <w:r>
              <w:t xml:space="preserve"> </w:t>
            </w:r>
            <w:proofErr w:type="spellStart"/>
            <w:r>
              <w:t>рабо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чих </w:t>
            </w:r>
            <w:proofErr w:type="spellStart"/>
            <w:r>
              <w:t>повер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хнос</w:t>
            </w:r>
            <w:proofErr w:type="spellEnd"/>
            <w:r>
              <w:t>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тей</w:t>
            </w:r>
            <w:proofErr w:type="spellEnd"/>
            <w:r>
              <w:t xml:space="preserve">, </w:t>
            </w:r>
            <w:proofErr w:type="spellStart"/>
            <w:r>
              <w:t>лк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Пока-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затель</w:t>
            </w:r>
            <w:proofErr w:type="spellEnd"/>
            <w:r>
              <w:t xml:space="preserve"> </w:t>
            </w:r>
            <w:proofErr w:type="spellStart"/>
            <w:r>
              <w:t>дис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ком-</w:t>
            </w:r>
          </w:p>
          <w:p w:rsidR="00000000" w:rsidRDefault="00F33EAD">
            <w:pPr>
              <w:pStyle w:val="a3"/>
              <w:jc w:val="center"/>
            </w:pPr>
            <w:r>
              <w:t xml:space="preserve"> форта, М, не более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proofErr w:type="spellStart"/>
            <w:r>
              <w:t>коэф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фици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ент</w:t>
            </w:r>
            <w:proofErr w:type="spellEnd"/>
            <w:r>
              <w:t xml:space="preserve"> пул</w:t>
            </w:r>
            <w:r>
              <w:t>ьса-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</w:t>
            </w:r>
            <w:proofErr w:type="spellStart"/>
            <w:r>
              <w:t>ции</w:t>
            </w:r>
            <w:proofErr w:type="spellEnd"/>
            <w:r>
              <w:t xml:space="preserve"> </w:t>
            </w:r>
            <w:proofErr w:type="spellStart"/>
            <w:r>
              <w:t>осве</w:t>
            </w:r>
            <w:proofErr w:type="spellEnd"/>
            <w:r>
              <w:t>-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щен-</w:t>
            </w:r>
          </w:p>
          <w:p w:rsidR="00000000" w:rsidRDefault="00F33EAD">
            <w:pPr>
              <w:pStyle w:val="a3"/>
              <w:jc w:val="center"/>
            </w:pPr>
            <w:r>
              <w:t xml:space="preserve"> </w:t>
            </w:r>
            <w:proofErr w:type="spellStart"/>
            <w:r>
              <w:t>ности</w:t>
            </w:r>
            <w:proofErr w:type="spellEnd"/>
            <w:proofErr w:type="gramStart"/>
            <w:r>
              <w:t xml:space="preserve">, </w:t>
            </w:r>
            <w:r>
              <w:rPr>
                <w:position w:val="-7"/>
              </w:rPr>
              <w:pict>
                <v:shape id="_x0000_i1036" type="#_x0000_t75" style="width:15.6pt;height:15pt">
                  <v:imagedata r:id="rId11" o:title=""/>
                </v:shape>
              </w:pict>
            </w:r>
            <w:r>
              <w:t>,</w:t>
            </w:r>
            <w:proofErr w:type="gramEnd"/>
            <w:r>
              <w:t xml:space="preserve"> %, не более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Жилые комнаты, гостиные, спальни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Жилые комнаты общежитий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Кухни, кухни-столовые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Детские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Кабинеты, библиотеки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300*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>Внутриквартирн</w:t>
            </w:r>
            <w:r>
              <w:t xml:space="preserve">ые коридоры, холлы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Кладовые, подсобные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Гардеробные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75*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Сауна, раздевалки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100*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>Б</w:t>
            </w:r>
            <w:r>
              <w:t xml:space="preserve">ассейн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Г-0,0</w:t>
            </w:r>
          </w:p>
          <w:p w:rsidR="00000000" w:rsidRDefault="00F33EAD">
            <w:pPr>
              <w:pStyle w:val="a3"/>
              <w:jc w:val="center"/>
            </w:pPr>
            <w:r>
              <w:t xml:space="preserve"> Г- поверхность воды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100*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60*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Тренажерный зал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60*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Биллиардная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300*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40*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>Ванные комнаты, уборные, санузлы</w:t>
            </w:r>
            <w:r>
              <w:t xml:space="preserve">, душевые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50*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9300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rPr>
                <w:b/>
                <w:bCs/>
              </w:rPr>
              <w:t>Общедомовые помещения</w:t>
            </w:r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Помещение консьержа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Лестницы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Поэтажные </w:t>
            </w:r>
            <w:proofErr w:type="spellStart"/>
            <w:r>
              <w:t>внеквартирные</w:t>
            </w:r>
            <w:proofErr w:type="spellEnd"/>
            <w:r>
              <w:t xml:space="preserve"> коридоры, вест</w:t>
            </w:r>
            <w:r>
              <w:t xml:space="preserve">ибюли, лифтовые холлы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Колясочные, велосипедные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Тепловые пункты, насосные, </w:t>
            </w:r>
            <w:proofErr w:type="spellStart"/>
            <w:r>
              <w:t>электрощитовые</w:t>
            </w:r>
            <w:proofErr w:type="spellEnd"/>
            <w:r>
              <w:t xml:space="preserve">, машинные помещения лифтов, </w:t>
            </w:r>
            <w:proofErr w:type="spellStart"/>
            <w:r>
              <w:t>венткамеры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>-</w:t>
            </w:r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Основные проходы технических этажей, подполий, подвалов, чердаков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Шахты лифтов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Пол приямка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5**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p w:rsidR="00000000" w:rsidRDefault="00F33EAD">
      <w:pPr>
        <w:pStyle w:val="FORMATTEXT"/>
      </w:pPr>
      <w:r>
        <w:t xml:space="preserve">________________ </w:t>
      </w:r>
    </w:p>
    <w:p w:rsidR="00000000" w:rsidRDefault="00F33EAD">
      <w:pPr>
        <w:pStyle w:val="FORMATTEXT"/>
        <w:ind w:firstLine="568"/>
        <w:jc w:val="both"/>
      </w:pPr>
      <w:r>
        <w:t>Прочерки в таблице означают отсутствие предъявляемых тр</w:t>
      </w:r>
      <w:r>
        <w:t>ебований.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* </w:t>
      </w:r>
      <w:proofErr w:type="gramStart"/>
      <w:r>
        <w:t>В</w:t>
      </w:r>
      <w:proofErr w:type="gramEnd"/>
      <w:r>
        <w:t xml:space="preserve"> жилых домах и квартирах приведенные значения освещенности, показателя дискомфорта и коэффициента пульсации являются рекомендуемыми.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t>** Норма дана для ламп накаливания.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right"/>
      </w:pPr>
      <w:r>
        <w:t>Таблица 2</w:t>
      </w:r>
    </w:p>
    <w:p w:rsidR="00000000" w:rsidRDefault="00F33EAD">
      <w:pPr>
        <w:pStyle w:val="FORMATTEXT"/>
        <w:jc w:val="right"/>
      </w:pPr>
      <w:r>
        <w:t xml:space="preserve"> </w:t>
      </w:r>
    </w:p>
    <w:p w:rsidR="00000000" w:rsidRDefault="00F33EAD">
      <w:pPr>
        <w:pStyle w:val="FORMATTEXT"/>
        <w:jc w:val="center"/>
      </w:pPr>
      <w:r>
        <w:t xml:space="preserve"> 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Нормируемые показатели естественного, искусственног</w:t>
      </w:r>
      <w:r>
        <w:rPr>
          <w:b/>
          <w:bCs/>
          <w:color w:val="000001"/>
        </w:rPr>
        <w:t>о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и совмещенного освещения основных помещений </w:t>
      </w:r>
      <w:proofErr w:type="gramStart"/>
      <w:r>
        <w:rPr>
          <w:b/>
          <w:bCs/>
          <w:color w:val="000001"/>
        </w:rPr>
        <w:t>общественного  здания</w:t>
      </w:r>
      <w:proofErr w:type="gramEnd"/>
      <w:r>
        <w:rPr>
          <w:b/>
          <w:bCs/>
          <w:color w:val="000001"/>
        </w:rPr>
        <w:t xml:space="preserve">, а также сопутствующих им производственных помещений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693"/>
        <w:gridCol w:w="2787"/>
        <w:gridCol w:w="1557"/>
        <w:gridCol w:w="1033"/>
        <w:gridCol w:w="863"/>
        <w:gridCol w:w="339"/>
        <w:gridCol w:w="1033"/>
        <w:gridCol w:w="230"/>
        <w:gridCol w:w="18"/>
        <w:gridCol w:w="1023"/>
        <w:gridCol w:w="340"/>
        <w:gridCol w:w="693"/>
        <w:gridCol w:w="230"/>
        <w:gridCol w:w="18"/>
        <w:gridCol w:w="853"/>
        <w:gridCol w:w="339"/>
        <w:gridCol w:w="1033"/>
        <w:gridCol w:w="230"/>
        <w:gridCol w:w="18"/>
        <w:gridCol w:w="1207"/>
        <w:gridCol w:w="340"/>
        <w:gridCol w:w="103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Рабочая поверхность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Естественное освещение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Совмещенное освещение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Искусственное освещение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мещения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плоскость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КЕО </w:t>
            </w:r>
            <w:r>
              <w:rPr>
                <w:position w:val="-7"/>
                <w:sz w:val="18"/>
                <w:szCs w:val="18"/>
              </w:rPr>
              <w:pict>
                <v:shape id="_x0000_i1037" type="#_x0000_t75" style="width:12pt;height:14.4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%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 xml:space="preserve">КЕО </w:t>
            </w:r>
            <w:r>
              <w:rPr>
                <w:position w:val="-7"/>
                <w:sz w:val="18"/>
                <w:szCs w:val="18"/>
              </w:rPr>
              <w:pict>
                <v:shape id="_x0000_i1038" type="#_x0000_t75" style="width:12pt;height:14.4pt">
                  <v:imagedata r:id="rId10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%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98" w:type="dxa"/>
            <w:gridSpan w:val="1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нормиро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вания</w:t>
            </w:r>
            <w:proofErr w:type="spellEnd"/>
            <w:r>
              <w:rPr>
                <w:sz w:val="18"/>
                <w:szCs w:val="18"/>
              </w:rPr>
              <w:t xml:space="preserve"> КЕО и освещен-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при верх</w:t>
            </w:r>
            <w:proofErr w:type="gram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нем или </w:t>
            </w: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боковом </w:t>
            </w:r>
            <w:proofErr w:type="spellStart"/>
            <w:r>
              <w:rPr>
                <w:sz w:val="18"/>
                <w:szCs w:val="18"/>
              </w:rPr>
              <w:t>осве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щении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верхнем или 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комби</w:t>
            </w:r>
            <w:proofErr w:type="spellEnd"/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боковом </w:t>
            </w:r>
            <w:proofErr w:type="spellStart"/>
            <w:r>
              <w:rPr>
                <w:sz w:val="18"/>
                <w:szCs w:val="18"/>
              </w:rPr>
              <w:t>освеще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38" w:type="dxa"/>
            <w:gridSpan w:val="7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Освещенность, </w:t>
            </w:r>
            <w:proofErr w:type="spellStart"/>
            <w:r>
              <w:rPr>
                <w:sz w:val="18"/>
                <w:szCs w:val="18"/>
              </w:rPr>
              <w:t>лк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Пока-</w:t>
            </w:r>
          </w:p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затель</w:t>
            </w:r>
            <w:proofErr w:type="spellEnd"/>
            <w:r>
              <w:rPr>
                <w:sz w:val="18"/>
                <w:szCs w:val="18"/>
              </w:rPr>
              <w:t xml:space="preserve"> диском-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форта, М,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Коэф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фици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ент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пульса-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ности</w:t>
            </w:r>
            <w:proofErr w:type="spellEnd"/>
            <w:r>
              <w:rPr>
                <w:sz w:val="18"/>
                <w:szCs w:val="18"/>
              </w:rPr>
              <w:t xml:space="preserve"> (Г - </w:t>
            </w:r>
            <w:proofErr w:type="spellStart"/>
            <w:r>
              <w:rPr>
                <w:sz w:val="18"/>
                <w:szCs w:val="18"/>
              </w:rPr>
              <w:t>горизон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тальная</w:t>
            </w:r>
            <w:proofErr w:type="spellEnd"/>
            <w:r>
              <w:rPr>
                <w:sz w:val="18"/>
                <w:szCs w:val="18"/>
              </w:rPr>
              <w:t>, В - верти-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кальная</w:t>
            </w:r>
            <w:proofErr w:type="spellEnd"/>
            <w:r>
              <w:rPr>
                <w:sz w:val="18"/>
                <w:szCs w:val="18"/>
              </w:rPr>
              <w:t xml:space="preserve">) и высота плоскости над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ванном </w:t>
            </w:r>
            <w:proofErr w:type="spellStart"/>
            <w:r>
              <w:rPr>
                <w:sz w:val="18"/>
                <w:szCs w:val="18"/>
              </w:rPr>
              <w:t>осве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щении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ниро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ванном </w:t>
            </w:r>
            <w:proofErr w:type="spellStart"/>
            <w:r>
              <w:rPr>
                <w:sz w:val="18"/>
                <w:szCs w:val="18"/>
              </w:rPr>
              <w:t>осве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щении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6" w:type="dxa"/>
            <w:gridSpan w:val="5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при комбинирован-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ном освещении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 общем освещении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 более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ции</w:t>
            </w:r>
            <w:proofErr w:type="spellEnd"/>
            <w:r>
              <w:rPr>
                <w:sz w:val="18"/>
                <w:szCs w:val="18"/>
              </w:rPr>
              <w:t xml:space="preserve"> освещен-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ости</w:t>
            </w:r>
            <w:proofErr w:type="spellEnd"/>
            <w:proofErr w:type="gramStart"/>
            <w:r>
              <w:rPr>
                <w:sz w:val="18"/>
                <w:szCs w:val="18"/>
              </w:rPr>
              <w:t xml:space="preserve">, </w:t>
            </w:r>
            <w:r>
              <w:rPr>
                <w:position w:val="-7"/>
                <w:sz w:val="18"/>
                <w:szCs w:val="18"/>
              </w:rPr>
              <w:pict>
                <v:shape id="_x0000_i1039" type="#_x0000_t75" style="width:15pt;height:14.4pt">
                  <v:imagedata r:id="rId11" o:title=""/>
                </v:shape>
              </w:pict>
            </w:r>
            <w:r>
              <w:rPr>
                <w:sz w:val="18"/>
                <w:szCs w:val="18"/>
              </w:rPr>
              <w:t>,</w:t>
            </w:r>
            <w:proofErr w:type="gramEnd"/>
            <w:r>
              <w:rPr>
                <w:sz w:val="18"/>
                <w:szCs w:val="18"/>
              </w:rPr>
              <w:t xml:space="preserve"> %, не более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полом, 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 общего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Административные здания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(министерства, ведомства, комитеты, префектуры, муници</w:t>
            </w:r>
            <w:r>
              <w:rPr>
                <w:sz w:val="18"/>
                <w:szCs w:val="18"/>
              </w:rPr>
              <w:t xml:space="preserve">палитеты, управления, конструкторские и проектные организации, научно-исследовательские учреждения и т.п.)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Кабинеты, рабочие комнаты, офисы, представительства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Проектные залы и комн</w:t>
            </w:r>
            <w:r>
              <w:rPr>
                <w:sz w:val="18"/>
                <w:szCs w:val="18"/>
              </w:rPr>
              <w:t xml:space="preserve">аты конструкторские, чертежные бюро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Машинописные бюро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посетителей, экспедиции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Читальные залы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записи и регистрации читателей, тематических выставок, новых поступлений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Читательские каталоги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Фронт карточек: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В-1,0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Лингафонные кабинеты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Книгохранилища, архивы, фонды открытого доступа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Стелла</w:t>
            </w:r>
            <w:r>
              <w:rPr>
                <w:sz w:val="18"/>
                <w:szCs w:val="18"/>
              </w:rPr>
              <w:t>жи: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В-1,0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Переплетно-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брошюровочные помещения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ксерокопирования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Макетные</w:t>
            </w:r>
            <w:r>
              <w:rPr>
                <w:sz w:val="18"/>
                <w:szCs w:val="18"/>
              </w:rPr>
              <w:t xml:space="preserve">, столярные, ремонтные мастерские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работы с дисплеями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Экран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 в</w:t>
            </w:r>
            <w:r>
              <w:rPr>
                <w:sz w:val="18"/>
                <w:szCs w:val="18"/>
              </w:rPr>
              <w:t xml:space="preserve">идеотерминалами, залы ЭВМ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монитора: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В-1,2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Конференц-залы, залы заседаний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Кулуары (фойе)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Лабора</w:t>
            </w:r>
            <w:r>
              <w:rPr>
                <w:sz w:val="18"/>
                <w:szCs w:val="18"/>
              </w:rPr>
              <w:t xml:space="preserve">тории органической и неорганической химии, препараторские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Аналитические лаборатории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Весовые, термостатные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Лаборатории научно-технические (кроме медицинских учреждений): термические, физические, спектрографические, </w:t>
            </w:r>
            <w:proofErr w:type="spellStart"/>
            <w:r>
              <w:rPr>
                <w:sz w:val="18"/>
                <w:szCs w:val="18"/>
              </w:rPr>
              <w:t>стилометрические</w:t>
            </w:r>
            <w:proofErr w:type="spellEnd"/>
            <w:r>
              <w:rPr>
                <w:sz w:val="18"/>
                <w:szCs w:val="18"/>
              </w:rPr>
              <w:t xml:space="preserve"> фотометрические, микроскопные, рентгеновские, рентгеноструктурного анали</w:t>
            </w:r>
            <w:r>
              <w:rPr>
                <w:sz w:val="18"/>
                <w:szCs w:val="18"/>
              </w:rPr>
              <w:t xml:space="preserve">за, механические, радиоизмерительные, электронных устройств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Фотокомнаты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  <w:proofErr w:type="spellStart"/>
            <w:r>
              <w:rPr>
                <w:sz w:val="18"/>
                <w:szCs w:val="18"/>
              </w:rPr>
              <w:t>дистилляторные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Архивы проб, хранение реактивов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В-1,0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7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Моечные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2"/>
        <w:gridCol w:w="2944"/>
        <w:gridCol w:w="1464"/>
        <w:gridCol w:w="248"/>
        <w:gridCol w:w="911"/>
        <w:gridCol w:w="248"/>
        <w:gridCol w:w="912"/>
        <w:gridCol w:w="1091"/>
        <w:gridCol w:w="248"/>
        <w:gridCol w:w="1091"/>
        <w:gridCol w:w="248"/>
        <w:gridCol w:w="732"/>
        <w:gridCol w:w="248"/>
        <w:gridCol w:w="1091"/>
        <w:gridCol w:w="1285"/>
        <w:gridCol w:w="248"/>
        <w:gridCol w:w="1286"/>
        <w:gridCol w:w="1091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Банковские и страховые учреждения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Операционный зал, кредитная группа, кассовый зал, помещения пересчета денег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отдела инкассации, </w:t>
            </w:r>
            <w:proofErr w:type="spellStart"/>
            <w:r>
              <w:rPr>
                <w:sz w:val="18"/>
                <w:szCs w:val="18"/>
              </w:rPr>
              <w:t>инкассаторная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Предкладовая</w:t>
            </w:r>
            <w:proofErr w:type="spellEnd"/>
            <w:r>
              <w:rPr>
                <w:sz w:val="18"/>
                <w:szCs w:val="18"/>
              </w:rPr>
              <w:t xml:space="preserve">, кладовая ценностей, депозитарий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Серверная, помещения межбанковских электронных расчетов, электронная почта, помещения аппаратуры криптозащиты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вводно-кабельного оборудования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алфавитно-цифровых печатающих устройств, кабины персонализации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изготовления, обработки и хранения </w:t>
            </w:r>
            <w:proofErr w:type="spellStart"/>
            <w:r>
              <w:rPr>
                <w:sz w:val="18"/>
                <w:szCs w:val="18"/>
              </w:rPr>
              <w:t>идентифика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ционных</w:t>
            </w:r>
            <w:proofErr w:type="spellEnd"/>
            <w:r>
              <w:rPr>
                <w:sz w:val="18"/>
                <w:szCs w:val="18"/>
              </w:rPr>
              <w:t xml:space="preserve"> карт, помещения процессинговог</w:t>
            </w:r>
            <w:r>
              <w:rPr>
                <w:sz w:val="18"/>
                <w:szCs w:val="18"/>
              </w:rPr>
              <w:t xml:space="preserve">о центра по пластиковым карточкам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обслуживания физических лиц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сейфовой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Смотровой коридор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общего образования, начального, среднего и высшего специального образования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Классные комнаты, кабинеты, аудитории </w:t>
            </w:r>
            <w:proofErr w:type="spellStart"/>
            <w:r>
              <w:rPr>
                <w:sz w:val="18"/>
                <w:szCs w:val="18"/>
              </w:rPr>
              <w:t>общеобразова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тельных школ, школ- инт</w:t>
            </w:r>
            <w:r>
              <w:rPr>
                <w:sz w:val="18"/>
                <w:szCs w:val="18"/>
              </w:rPr>
              <w:t xml:space="preserve">ернатов,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Рабочие столы и парты: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(500)*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средне-специальных и профессионально-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технических учреждений, лаборатории, учебные кабинеты физики, химии, биологии и прочие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Середина доски: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-1,5**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* Оптимальный уровень освещенности.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** Меловые доски следует применять только зеленого и светло-зеленого цвета.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Аудитории, учебные кабинеты, лаборатории в техникумах и высших уч</w:t>
            </w:r>
            <w:r>
              <w:rPr>
                <w:sz w:val="18"/>
                <w:szCs w:val="18"/>
              </w:rPr>
              <w:t xml:space="preserve">ебных заведениях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информатики и вычислительной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техники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Экран дисплея: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В-1;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Учебные кабинеты технического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черчения и рисования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Рабочие, чертежные доски, рабочие столы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Лаборантские при учебных кабинетах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Мастерские по обработке металлов и древесины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Верстаки, рабочие столы,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(500)*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Оптимальный уровень освещенност</w:t>
            </w:r>
            <w:r>
              <w:rPr>
                <w:sz w:val="18"/>
                <w:szCs w:val="18"/>
              </w:rPr>
              <w:t>и.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Инструментальная, комната мастера-инструктора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обслуживающих видов труда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400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(600)*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Оптимальный у</w:t>
            </w:r>
            <w:r>
              <w:rPr>
                <w:sz w:val="18"/>
                <w:szCs w:val="18"/>
              </w:rPr>
              <w:t>ровень освещенности.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Спортивные залы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В-2,0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 обеих сторон на продольной оси помещения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Снарядные, инвентарные, хозяйственные кладовые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Крытые бассейны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поверхность воды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Актовые залы, </w:t>
            </w:r>
            <w:proofErr w:type="spellStart"/>
            <w:r>
              <w:rPr>
                <w:sz w:val="18"/>
                <w:szCs w:val="18"/>
              </w:rPr>
              <w:t>киноаудитории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Эстрады актовых залов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В-1,5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и комнаты преподавателей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Рекреации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4" w:type="dxa"/>
            <w:gridSpan w:val="17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досугового назначения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Залы многоцелевого назначения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Зрительные залы театров, концертные залы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Зрительные</w:t>
            </w:r>
            <w:r>
              <w:rPr>
                <w:sz w:val="18"/>
                <w:szCs w:val="18"/>
              </w:rPr>
              <w:t xml:space="preserve"> залы клубов, клуб-гостиная, помещение для досуговых занятий, собраний, фойе театров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игровых автоматов,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Г-0,8;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настольных игр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В-1,5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Биллиардная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 компьютерных игр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Экран: В-1,2;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идеокомплекс</w:t>
            </w:r>
            <w:proofErr w:type="spellEnd"/>
            <w:r>
              <w:rPr>
                <w:sz w:val="18"/>
                <w:szCs w:val="18"/>
              </w:rPr>
              <w:t xml:space="preserve"> (видеозал, </w:t>
            </w:r>
            <w:proofErr w:type="spellStart"/>
            <w:r>
              <w:rPr>
                <w:sz w:val="18"/>
                <w:szCs w:val="18"/>
              </w:rPr>
              <w:t>видеокафе</w:t>
            </w:r>
            <w:proofErr w:type="spellEnd"/>
            <w:r>
              <w:rPr>
                <w:sz w:val="18"/>
                <w:szCs w:val="18"/>
              </w:rPr>
              <w:t xml:space="preserve">)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Выставочные залы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Зрительные залы кинотеатров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</w:t>
            </w:r>
            <w:r>
              <w:rPr>
                <w:sz w:val="18"/>
                <w:szCs w:val="18"/>
              </w:rPr>
              <w:t xml:space="preserve">ойе кинотеатров, клубов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Комнаты кружков и музыкальные классы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(500)*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Оптимальный уровень освещенности.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4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Кино-, </w:t>
            </w:r>
            <w:proofErr w:type="spellStart"/>
            <w:r>
              <w:rPr>
                <w:sz w:val="18"/>
                <w:szCs w:val="18"/>
              </w:rPr>
              <w:t>звуко</w:t>
            </w:r>
            <w:proofErr w:type="spellEnd"/>
            <w:r>
              <w:rPr>
                <w:sz w:val="18"/>
                <w:szCs w:val="18"/>
              </w:rPr>
              <w:t xml:space="preserve">- и </w:t>
            </w:r>
            <w:proofErr w:type="spellStart"/>
            <w:r>
              <w:rPr>
                <w:sz w:val="18"/>
                <w:szCs w:val="18"/>
              </w:rPr>
              <w:t>светоаппаратные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3"/>
        <w:gridCol w:w="2575"/>
        <w:gridCol w:w="248"/>
        <w:gridCol w:w="248"/>
        <w:gridCol w:w="1287"/>
        <w:gridCol w:w="248"/>
        <w:gridCol w:w="913"/>
        <w:gridCol w:w="248"/>
        <w:gridCol w:w="913"/>
        <w:gridCol w:w="248"/>
        <w:gridCol w:w="913"/>
        <w:gridCol w:w="248"/>
        <w:gridCol w:w="1093"/>
        <w:gridCol w:w="248"/>
        <w:gridCol w:w="733"/>
        <w:gridCol w:w="248"/>
        <w:gridCol w:w="1093"/>
        <w:gridCol w:w="248"/>
        <w:gridCol w:w="1093"/>
        <w:gridCol w:w="248"/>
        <w:gridCol w:w="1287"/>
        <w:gridCol w:w="248"/>
        <w:gridCol w:w="1093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Детские дошкольные учреждения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Раздевальные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5" w:type="dxa"/>
            <w:gridSpan w:val="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Групповые, игровые, столовые, комнаты музыкальных и гимнастических занятий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(400)*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Оптимальный уровень освещенности.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Спальные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(150)*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2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Оптимальный уровень освещенности.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Изоляторы, комнаты для заболевших детей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Санатории, дома отдыха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Палаты, </w:t>
            </w:r>
            <w:r>
              <w:rPr>
                <w:sz w:val="18"/>
                <w:szCs w:val="18"/>
              </w:rPr>
              <w:t xml:space="preserve">спальные комнаты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3" w:type="dxa"/>
            <w:gridSpan w:val="2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Физкультурно-оздоровительные учреждения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Залы спортивных игр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Г-0,0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В-2,0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обеих сторон на продольной оси поме</w:t>
            </w:r>
            <w:r>
              <w:rPr>
                <w:sz w:val="18"/>
                <w:szCs w:val="18"/>
              </w:rPr>
              <w:t xml:space="preserve">щения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   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Залы аэробики, гимнастики, борьбы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Кегельбан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 бассейна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Г-поверх-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ность</w:t>
            </w:r>
            <w:proofErr w:type="spellEnd"/>
            <w:r>
              <w:rPr>
                <w:sz w:val="18"/>
                <w:szCs w:val="18"/>
              </w:rPr>
              <w:t xml:space="preserve"> в</w:t>
            </w:r>
            <w:r>
              <w:rPr>
                <w:sz w:val="18"/>
                <w:szCs w:val="18"/>
              </w:rPr>
              <w:t xml:space="preserve">оды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Предприятия общественного питания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Обеденные залы ресторанов, кафе, баров, столовых, буфетов, закусочных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Раздаточные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Горячие, холодные, </w:t>
            </w:r>
            <w:proofErr w:type="spellStart"/>
            <w:r>
              <w:rPr>
                <w:sz w:val="18"/>
                <w:szCs w:val="18"/>
              </w:rPr>
              <w:t>доготовочные</w:t>
            </w:r>
            <w:proofErr w:type="spellEnd"/>
            <w:r>
              <w:rPr>
                <w:sz w:val="18"/>
                <w:szCs w:val="18"/>
              </w:rPr>
              <w:t xml:space="preserve">, заготовочные цехи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Моечные посуды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Кондитерские цехи, помеще</w:t>
            </w:r>
            <w:r>
              <w:rPr>
                <w:sz w:val="18"/>
                <w:szCs w:val="18"/>
              </w:rPr>
              <w:t xml:space="preserve">ния для мучных изделий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Изготовление шоколада и конфет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Производство мороженого, напитков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Подготовка продуктов, упаковка готовой продукции, комплектация заказов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55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Загрузочные, кладовые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3" w:type="dxa"/>
            <w:gridSpan w:val="2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Магазины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Торговые залы с</w:t>
            </w:r>
            <w:r>
              <w:rPr>
                <w:sz w:val="18"/>
                <w:szCs w:val="18"/>
              </w:rPr>
              <w:t xml:space="preserve">упермаркетов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залы магазинов без самообслуживания: продовольственных, книжных, готового платья, белья, обуви, тканей, меховых изделий, головных уборов, парфюмерных, галантерейных, ювелирных, </w:t>
            </w:r>
            <w:r>
              <w:rPr>
                <w:sz w:val="18"/>
                <w:szCs w:val="18"/>
              </w:rPr>
              <w:t xml:space="preserve">электро-, радиотоваров, игрушек и канцтоваров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залы продовольственных магазинов и магазинов самообслуживания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Торговые залы магазинов: </w:t>
            </w:r>
            <w:r>
              <w:rPr>
                <w:sz w:val="18"/>
                <w:szCs w:val="18"/>
              </w:rPr>
              <w:t xml:space="preserve">посудных, мебельных, спорттоваров, стройматериалов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Примерочные кабины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В-1,5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Залы демонстрации новых товаров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Отделы заказов, бюро обслуживания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для подготовки товаров к продаже: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разрубочные, фасовочные, комплектовочные отдела заказов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помещения нарезки тканей, гладильные,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мастерские магазинов, радио-, электротоваров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</w:t>
            </w:r>
            <w:r>
              <w:rPr>
                <w:sz w:val="18"/>
                <w:szCs w:val="18"/>
              </w:rPr>
              <w:t xml:space="preserve">мещения главных касс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Мастерские подгонки готового платья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89.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Рекламно-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декорационные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</w:t>
            </w:r>
            <w:r>
              <w:rPr>
                <w:sz w:val="18"/>
                <w:szCs w:val="18"/>
              </w:rPr>
              <w:t xml:space="preserve">астерские, мастерские ремонта оборудования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3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 инвентаря, помещения бракеров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7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1"/>
        <w:gridCol w:w="2568"/>
        <w:gridCol w:w="1642"/>
        <w:gridCol w:w="1090"/>
        <w:gridCol w:w="911"/>
        <w:gridCol w:w="248"/>
        <w:gridCol w:w="1090"/>
        <w:gridCol w:w="1284"/>
        <w:gridCol w:w="910"/>
        <w:gridCol w:w="1090"/>
        <w:gridCol w:w="248"/>
        <w:gridCol w:w="1284"/>
        <w:gridCol w:w="1284"/>
        <w:gridCol w:w="1464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Предприятия бытового обслуживания населения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</w:t>
            </w:r>
            <w:r>
              <w:rPr>
                <w:sz w:val="18"/>
                <w:szCs w:val="18"/>
              </w:rPr>
              <w:t>ни: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proofErr w:type="spellStart"/>
            <w:r>
              <w:rPr>
                <w:sz w:val="18"/>
                <w:szCs w:val="18"/>
              </w:rPr>
              <w:t>ожидальные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остывочные</w:t>
            </w:r>
            <w:proofErr w:type="spellEnd"/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раздевальные, моечные, душевые, парильные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Г-0.0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бассейны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Парикмахерские: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мужской, женский залы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косметический кабинет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Фотографии: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приема и выдача заказов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съемочный зал фотоателье;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в) фотолаборатории,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приготовления растворов и регенерации серебра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помещения для ретуши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15/20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Прачечные: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прием и выдача белья: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прием с меткой, учет, выдача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хранение белья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В-1,0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стиральные отделения: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стирка, приготовление растворов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хранение стиральных материалов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сушильно-</w:t>
            </w:r>
          </w:p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гладильные отделения: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механические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ручные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упаковка белья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д) починка белья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Прачечные самообслуживания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Ателье химчистки одежды: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прием и выдача одежды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помещения химчистки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</w:t>
            </w:r>
            <w:r>
              <w:rPr>
                <w:sz w:val="18"/>
                <w:szCs w:val="18"/>
              </w:rPr>
              <w:t>) выведение пятен;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хранение химикатов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Ателье пошива и ремонта одежды и трикотажных изделий: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пошивочные цехи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закройные отделения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отделения ремонта одежды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отделения подготовки прикладных материалов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д) отделения ручной и машинной вязки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е) утюжные, декатировочные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Пункты проката: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помещения для посетителей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кладовые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Ремонтные мастерские: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изготовление и ремонт головных уборов, скорняжные работы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ремонт обуви, галантереи металлоизделий, изделий из</w:t>
            </w:r>
            <w:r>
              <w:rPr>
                <w:sz w:val="18"/>
                <w:szCs w:val="18"/>
              </w:rPr>
              <w:t xml:space="preserve"> пластмассы, бытовых электроприборов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ремонт часов, ювелирные и граверные работы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г) ремонт фото-, кино-, радио- и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телеаппаратур</w:t>
            </w:r>
            <w:r>
              <w:rPr>
                <w:sz w:val="18"/>
                <w:szCs w:val="18"/>
              </w:rPr>
              <w:t xml:space="preserve">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Студия звукозаписи: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помещения для записи и прослушивания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фонотеки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5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Гостиницы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Бюро обслуживания, гостиные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дежурного обслуживающего персонала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Номера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0"/>
        <w:gridCol w:w="2566"/>
        <w:gridCol w:w="1462"/>
        <w:gridCol w:w="248"/>
        <w:gridCol w:w="909"/>
        <w:gridCol w:w="248"/>
        <w:gridCol w:w="910"/>
        <w:gridCol w:w="1283"/>
        <w:gridCol w:w="1283"/>
        <w:gridCol w:w="910"/>
        <w:gridCol w:w="1088"/>
        <w:gridCol w:w="1462"/>
        <w:gridCol w:w="1283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Учреждения здравоохранения (больницы, поликлиники, хосписы, медицинские центры, аптеки,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 центры санитарно-эпидемиологической службы, станции скорой и неотложной медицинской п</w:t>
            </w:r>
            <w:r>
              <w:rPr>
                <w:b/>
                <w:bCs/>
                <w:sz w:val="18"/>
                <w:szCs w:val="18"/>
              </w:rPr>
              <w:t>омощи, молочные кухни)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Операционный блок, реанимационный зал, перевязочные, родовые отделения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Операционная, помещения гипотермии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Родовая, </w:t>
            </w:r>
            <w:proofErr w:type="spellStart"/>
            <w:r>
              <w:rPr>
                <w:sz w:val="18"/>
                <w:szCs w:val="18"/>
              </w:rPr>
              <w:t>диализационная</w:t>
            </w:r>
            <w:proofErr w:type="spellEnd"/>
            <w:r>
              <w:rPr>
                <w:sz w:val="18"/>
                <w:szCs w:val="18"/>
              </w:rPr>
              <w:t>, реанимационные залы, перевязочн</w:t>
            </w:r>
            <w:r>
              <w:rPr>
                <w:sz w:val="18"/>
                <w:szCs w:val="18"/>
              </w:rPr>
              <w:t xml:space="preserve">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 ангиографии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Предоперационная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Монтажные аппарато</w:t>
            </w:r>
            <w:r>
              <w:rPr>
                <w:sz w:val="18"/>
                <w:szCs w:val="18"/>
              </w:rPr>
              <w:t xml:space="preserve">в искусственного кровообращения, искусственной почки и т.д.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хранения крови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хранения и приготовления гипса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76" w:type="dxa"/>
            <w:gridSpan w:val="13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Кабинеты врачей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хирургов, акушеров, гинекологов, травматологов, педиатров, инфекционистов, дерматологов, аллергологов, стоматологов; смотровые, приемно-смотровые боксы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 врачей в амбулаторно-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поликлинических учреждениях, не приведенные выше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Темные комнаты офтальмологов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Отделения функциональной диагностики и восстановительного лечения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функциональной диагностики, эндоскопические кабинеты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Фотарии, кабинеты физиотерапии, массажа, леч</w:t>
            </w:r>
            <w:r>
              <w:rPr>
                <w:sz w:val="18"/>
                <w:szCs w:val="18"/>
              </w:rPr>
              <w:t xml:space="preserve">ебной физкультуры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Кабинеты: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</w:t>
            </w:r>
            <w:proofErr w:type="spellStart"/>
            <w:r>
              <w:rPr>
                <w:sz w:val="18"/>
                <w:szCs w:val="18"/>
              </w:rPr>
              <w:t>рентгенобронхо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скопии и лапароскопии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б) гидротерапии</w:t>
            </w:r>
            <w:r>
              <w:rPr>
                <w:sz w:val="18"/>
                <w:szCs w:val="18"/>
              </w:rPr>
              <w:t>, лечебные ванны, душевые залы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в) трудотерапии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г) для лечения сном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подг</w:t>
            </w:r>
            <w:r>
              <w:rPr>
                <w:sz w:val="18"/>
                <w:szCs w:val="18"/>
              </w:rPr>
              <w:t xml:space="preserve">отовки парафина, озокерита, обработки прокладок, стирки и сушки простыней, холстов, брезентов, регенерации грязи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Рентгеновское отделение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Рентгенодиагно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стический</w:t>
            </w:r>
            <w:proofErr w:type="spellEnd"/>
            <w:r>
              <w:rPr>
                <w:sz w:val="18"/>
                <w:szCs w:val="18"/>
              </w:rPr>
              <w:t xml:space="preserve"> кабинет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флюорографии, рентгеновских снимков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119.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для раздевания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Радиологическое отделение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Радиомет</w:t>
            </w:r>
            <w:r>
              <w:rPr>
                <w:sz w:val="18"/>
                <w:szCs w:val="18"/>
              </w:rPr>
              <w:t xml:space="preserve">рическая, дозиметрическая, кабинеты терапии излучениями высоких энергий, сканерная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Кабина гамма-терапии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Конденсаторная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>
              <w:rPr>
                <w:sz w:val="18"/>
                <w:szCs w:val="18"/>
              </w:rPr>
              <w:t xml:space="preserve">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Хранилище радиоактивных веществ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хранения радиоактивных выделений и выдержки радиоактивных отходов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0"/>
        <w:gridCol w:w="2566"/>
        <w:gridCol w:w="1462"/>
        <w:gridCol w:w="1088"/>
        <w:gridCol w:w="1089"/>
        <w:gridCol w:w="1283"/>
        <w:gridCol w:w="1089"/>
        <w:gridCol w:w="910"/>
        <w:gridCol w:w="1282"/>
        <w:gridCol w:w="1283"/>
        <w:gridCol w:w="248"/>
        <w:gridCol w:w="1283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Палаты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Палаты: детских отделений, для новорожденных; интенсивной терапии, послеоперационные, палаты матери и ребенка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палаты и спальни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Приемные фильтры и боксы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Лаборатории медицинских учреждений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приема, выдачи и регистрации анализов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129.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Лаборатории проведения анализов, кабинеты серологических исследований, колориметрические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Препараторские, лаборантские общеклинических, гематологических, биохимических, бакт</w:t>
            </w:r>
            <w:r>
              <w:rPr>
                <w:sz w:val="18"/>
                <w:szCs w:val="18"/>
              </w:rPr>
              <w:t xml:space="preserve">ериологических, гистологических и цитологических лабораторий, кабинеты взятия проб, цитологических исследований, </w:t>
            </w:r>
            <w:proofErr w:type="spellStart"/>
            <w:r>
              <w:rPr>
                <w:sz w:val="18"/>
                <w:szCs w:val="18"/>
              </w:rPr>
              <w:t>коагулографии</w:t>
            </w:r>
            <w:proofErr w:type="spellEnd"/>
            <w:r>
              <w:rPr>
                <w:sz w:val="18"/>
                <w:szCs w:val="18"/>
              </w:rPr>
              <w:t xml:space="preserve">, фотометрии, весовая, термостатная, </w:t>
            </w:r>
            <w:proofErr w:type="spellStart"/>
            <w:r>
              <w:rPr>
                <w:sz w:val="18"/>
                <w:szCs w:val="18"/>
              </w:rPr>
              <w:t>средоварная</w:t>
            </w:r>
            <w:proofErr w:type="spellEnd"/>
            <w:r>
              <w:rPr>
                <w:sz w:val="18"/>
                <w:szCs w:val="18"/>
              </w:rPr>
              <w:t xml:space="preserve">, помещение для окраски проб, </w:t>
            </w:r>
            <w:proofErr w:type="spellStart"/>
            <w:r>
              <w:rPr>
                <w:sz w:val="18"/>
                <w:szCs w:val="18"/>
              </w:rPr>
              <w:t>центрифужная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хранения реактивов и лаборантской посуды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 с кабинами зондирования и взятия желудочного сока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Стеклодувная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зубных техников, гипсовые, </w:t>
            </w:r>
            <w:proofErr w:type="spellStart"/>
            <w:r>
              <w:rPr>
                <w:sz w:val="18"/>
                <w:szCs w:val="18"/>
              </w:rPr>
              <w:t>полимеризационные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Аптеки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Площадь для посетителей в зале обслуживания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Рецептурный отдел, отделы ручной продажи, оптики, готовых лекарственных средств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Ассистентская, асептическая, аналитическая, фасовоч</w:t>
            </w:r>
            <w:r>
              <w:rPr>
                <w:sz w:val="18"/>
                <w:szCs w:val="18"/>
              </w:rPr>
              <w:t>ная, заготовочная концентратов и полуфабрикатов, контрольно-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маркировочная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Стерилизационная, моечная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139.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хранения лек</w:t>
            </w:r>
            <w:r>
              <w:rPr>
                <w:sz w:val="18"/>
                <w:szCs w:val="18"/>
              </w:rPr>
              <w:t xml:space="preserve">арственных и перевязочных средств, посуды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хранения кислот, дезинфекционных средств, горючих и </w:t>
            </w:r>
            <w:proofErr w:type="spellStart"/>
            <w:r>
              <w:rPr>
                <w:sz w:val="18"/>
                <w:szCs w:val="18"/>
              </w:rPr>
              <w:t>легковоспламе</w:t>
            </w:r>
            <w:proofErr w:type="spellEnd"/>
            <w:r>
              <w:rPr>
                <w:sz w:val="18"/>
                <w:szCs w:val="18"/>
              </w:rPr>
              <w:t>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няющихся</w:t>
            </w:r>
            <w:proofErr w:type="spellEnd"/>
            <w:r>
              <w:rPr>
                <w:sz w:val="18"/>
                <w:szCs w:val="18"/>
              </w:rPr>
              <w:t xml:space="preserve"> жидкостей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</w:t>
            </w:r>
            <w:r>
              <w:rPr>
                <w:sz w:val="18"/>
                <w:szCs w:val="18"/>
              </w:rPr>
              <w:t xml:space="preserve">ая тары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Стерилизационные помещения и дезинфекционные помещения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Стерилизационная-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автоклавная, помещение приема и хранения материалов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</w:t>
            </w:r>
            <w:r>
              <w:rPr>
                <w:sz w:val="18"/>
                <w:szCs w:val="18"/>
              </w:rPr>
              <w:t xml:space="preserve">ние подготовки инструментов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ремонта и заточки инструментов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дезинфекционных камер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для хранения дезинфекционных средств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Патологоанатомическое отделение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Секционная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Предсекци</w:t>
            </w:r>
            <w:r>
              <w:rPr>
                <w:sz w:val="18"/>
                <w:szCs w:val="18"/>
              </w:rPr>
              <w:t>онная</w:t>
            </w:r>
            <w:proofErr w:type="spellEnd"/>
            <w:r>
              <w:rPr>
                <w:sz w:val="18"/>
                <w:szCs w:val="18"/>
              </w:rPr>
              <w:t xml:space="preserve">, фиксационная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для одевания трупов, траурный зал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хранения трупов, похоронных принадлежностей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Санитарно-эпидемиологические центры и дезинфекционные станции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Диспетчерские, помещения хранения и выдачи готовых приманок, фасовочные, выдачи дезинфекционных средств и бактерийных препаратов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хранения биологических, лечебных, диагностических препаратов, реактивов, дезинфицирующих средств, кислот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Помещения хранения дезинфекционной апп</w:t>
            </w:r>
            <w:r>
              <w:rPr>
                <w:sz w:val="18"/>
                <w:szCs w:val="18"/>
              </w:rPr>
              <w:t xml:space="preserve">аратуры, инвентаря, белья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Комнаты гельминтологов, </w:t>
            </w:r>
            <w:proofErr w:type="spellStart"/>
            <w:r>
              <w:rPr>
                <w:sz w:val="18"/>
                <w:szCs w:val="18"/>
              </w:rPr>
              <w:t>этномологов</w:t>
            </w:r>
            <w:proofErr w:type="spellEnd"/>
            <w:r>
              <w:rPr>
                <w:sz w:val="18"/>
                <w:szCs w:val="18"/>
              </w:rPr>
              <w:t xml:space="preserve">, вирусологов, бактериологов, лаборантские, химические, биохимические лаборатории, серологические, боксы, препараторские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Радиологические, радиохимические, помещения спектроскопии и полярографии, лаборатории акустики, вибрации, электромагнитных полей, физиологии труда, </w:t>
            </w:r>
            <w:proofErr w:type="spellStart"/>
            <w:r>
              <w:rPr>
                <w:sz w:val="18"/>
                <w:szCs w:val="18"/>
              </w:rPr>
              <w:t>средоварочные</w:t>
            </w:r>
            <w:proofErr w:type="spellEnd"/>
            <w:r>
              <w:rPr>
                <w:sz w:val="18"/>
                <w:szCs w:val="18"/>
              </w:rPr>
              <w:t xml:space="preserve"> с боксами, термитные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Моечные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взятия проб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Боксы серологических исследований особо опасных ин</w:t>
            </w:r>
            <w:r>
              <w:rPr>
                <w:sz w:val="18"/>
                <w:szCs w:val="18"/>
              </w:rPr>
              <w:t xml:space="preserve">фекций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Комнаты </w:t>
            </w:r>
            <w:proofErr w:type="spellStart"/>
            <w:r>
              <w:rPr>
                <w:sz w:val="18"/>
                <w:szCs w:val="18"/>
              </w:rPr>
              <w:t>зоопаразитологов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Биопробная</w:t>
            </w:r>
            <w:proofErr w:type="spellEnd"/>
            <w:r>
              <w:rPr>
                <w:sz w:val="18"/>
                <w:szCs w:val="18"/>
              </w:rPr>
              <w:t xml:space="preserve">, помещения хранения питательных сред, </w:t>
            </w:r>
            <w:proofErr w:type="spellStart"/>
            <w:r>
              <w:rPr>
                <w:sz w:val="18"/>
                <w:szCs w:val="18"/>
              </w:rPr>
              <w:t>предбоксы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</w:t>
            </w:r>
            <w:proofErr w:type="spellStart"/>
            <w:r>
              <w:rPr>
                <w:sz w:val="18"/>
                <w:szCs w:val="18"/>
              </w:rPr>
              <w:t>дезкамер</w:t>
            </w:r>
            <w:proofErr w:type="spellEnd"/>
            <w:r>
              <w:rPr>
                <w:sz w:val="18"/>
                <w:szCs w:val="18"/>
              </w:rPr>
              <w:t xml:space="preserve">, стерильные цехи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сжигания трупов животных и отходов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730"/>
        <w:gridCol w:w="2566"/>
        <w:gridCol w:w="1462"/>
        <w:gridCol w:w="1088"/>
        <w:gridCol w:w="1089"/>
        <w:gridCol w:w="1089"/>
        <w:gridCol w:w="1283"/>
        <w:gridCol w:w="910"/>
        <w:gridCol w:w="1282"/>
        <w:gridCol w:w="1283"/>
        <w:gridCol w:w="1462"/>
        <w:gridCol w:w="1462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Виварий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Виварий. Помещения для содержания животных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Станции скорой и неотложной медицинской помощи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Диспетчерская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</w:t>
            </w:r>
            <w:r>
              <w:rPr>
                <w:sz w:val="18"/>
                <w:szCs w:val="18"/>
              </w:rPr>
              <w:t xml:space="preserve">радиопоста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Помещение хранения ящиков выездных бригад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Стеллажи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В-1,0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текущего запаса медикаментов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Комната выездных бригад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Молочные кухни, раздаточные пункты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169.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фильтрации и разлива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Остыво</w:t>
            </w:r>
            <w:r>
              <w:rPr>
                <w:sz w:val="18"/>
                <w:szCs w:val="18"/>
              </w:rPr>
              <w:t>чная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приготовления и фасовки продуктов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Прием и хранение посуды, раздаточная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Прочие помещения лечебных учреждений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Процедурная, манипуляционная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0,9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Кабинеты, посты медицинских сестер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Комнаты</w:t>
            </w:r>
            <w:r>
              <w:rPr>
                <w:sz w:val="18"/>
                <w:szCs w:val="18"/>
              </w:rPr>
              <w:t xml:space="preserve"> дневного пребывания, бесед с врачом, кормления детей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Аппаратная (пульт управления) рентгеновских, радиологических и прочих отделений, помещения мытья, стерилизации сортировки и хранения, бе</w:t>
            </w:r>
            <w:r>
              <w:rPr>
                <w:sz w:val="18"/>
                <w:szCs w:val="18"/>
              </w:rPr>
              <w:t xml:space="preserve">льевые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Регистратура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Коридоры медицинских учреждений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179.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Помещения и места хранения </w:t>
            </w:r>
            <w:r>
              <w:rPr>
                <w:sz w:val="18"/>
                <w:szCs w:val="18"/>
              </w:rPr>
              <w:t xml:space="preserve">переносной аппаратуры, каталог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Веранды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Вокзалы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Залы ожидания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Операционные, кассовые</w:t>
            </w:r>
            <w:r>
              <w:rPr>
                <w:sz w:val="18"/>
                <w:szCs w:val="18"/>
              </w:rPr>
              <w:t xml:space="preserve"> залы, билетные багажные кассы, отделение связи, операторская, диспетчерская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183.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Вычислительный центр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184.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Распределительные залы</w:t>
            </w:r>
            <w:r>
              <w:rPr>
                <w:sz w:val="18"/>
                <w:szCs w:val="18"/>
              </w:rPr>
              <w:t xml:space="preserve">, вестибюли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185.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Комнаты матери и ребенка, длительного пребывания пассажиров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Прочие вспомогательные здания и помещения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186.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Санитарно-бытовы</w:t>
            </w:r>
            <w:r>
              <w:rPr>
                <w:sz w:val="18"/>
                <w:szCs w:val="18"/>
              </w:rPr>
              <w:t>е помещения: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умывальные, уборные, курительные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душевые, гардеробные, помещения сушки, </w:t>
            </w:r>
            <w:proofErr w:type="spellStart"/>
            <w:r>
              <w:rPr>
                <w:sz w:val="18"/>
                <w:szCs w:val="18"/>
              </w:rPr>
              <w:t>обеспыливания</w:t>
            </w:r>
            <w:proofErr w:type="spellEnd"/>
            <w:r>
              <w:rPr>
                <w:sz w:val="18"/>
                <w:szCs w:val="18"/>
              </w:rPr>
              <w:t xml:space="preserve"> и обеззараживания одежды и обуви, помещения обогре</w:t>
            </w:r>
            <w:r>
              <w:rPr>
                <w:sz w:val="18"/>
                <w:szCs w:val="18"/>
              </w:rPr>
              <w:t xml:space="preserve">вания работающих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187.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Вестибюли и гардеробные уличной одежды: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в вузах, школах, общежитиях, гостиницах, при входах в крупные общественные здания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90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в прочих общественных зданиях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188.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Лестницы: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а) главные лестничные клетки, тамбуры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Площадки, пол, ступени</w:t>
            </w:r>
            <w:r>
              <w:rPr>
                <w:sz w:val="18"/>
                <w:szCs w:val="18"/>
              </w:rPr>
              <w:t>, Г-0,0</w:t>
            </w:r>
          </w:p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остальные лестничные клетки, тамбуры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Площадки, пол, ступени, 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189.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Лифтовые холлы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190.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Коридоры и </w:t>
            </w:r>
            <w:r>
              <w:rPr>
                <w:sz w:val="18"/>
                <w:szCs w:val="18"/>
              </w:rPr>
              <w:t>проходы: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а) главные</w:t>
            </w:r>
          </w:p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nil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б) остальные коридоры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191.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Машинные отделения лифтов, помещения </w:t>
            </w:r>
            <w:proofErr w:type="spellStart"/>
            <w:r>
              <w:rPr>
                <w:sz w:val="18"/>
                <w:szCs w:val="18"/>
              </w:rPr>
              <w:t>фреоновых</w:t>
            </w:r>
            <w:proofErr w:type="spellEnd"/>
            <w:r>
              <w:rPr>
                <w:sz w:val="18"/>
                <w:szCs w:val="18"/>
              </w:rPr>
              <w:t xml:space="preserve"> установок</w:t>
            </w: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192.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Чердаки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Г-0,0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5*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570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________________ </w:t>
            </w:r>
          </w:p>
          <w:p w:rsidR="00000000" w:rsidRDefault="00F33EAD">
            <w:pPr>
              <w:pStyle w:val="FORMATTEXT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* Освещенность дана для ламп накаливания.</w:t>
            </w:r>
          </w:p>
          <w:p w:rsidR="00000000" w:rsidRDefault="00F33EAD">
            <w:pPr>
              <w:pStyle w:val="a3"/>
              <w:ind w:firstLine="568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p w:rsidR="00000000" w:rsidRDefault="00F33EAD">
      <w:pPr>
        <w:pStyle w:val="FORMATTEXT"/>
      </w:pPr>
      <w:r>
        <w:t>     </w:t>
      </w:r>
    </w:p>
    <w:p w:rsidR="00000000" w:rsidRDefault="00F33EAD">
      <w:pPr>
        <w:pStyle w:val="FORMATTEXT"/>
      </w:pPr>
      <w:r>
        <w:t xml:space="preserve"> ________________ </w:t>
      </w:r>
    </w:p>
    <w:p w:rsidR="00000000" w:rsidRDefault="00F33EAD">
      <w:pPr>
        <w:pStyle w:val="FORMATTEXT"/>
        <w:ind w:firstLine="568"/>
        <w:jc w:val="both"/>
      </w:pPr>
      <w:r>
        <w:t>Прочерки в таблице означают отсутствие предъявляемых т</w:t>
      </w:r>
      <w:r>
        <w:t>ребований.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right"/>
      </w:pPr>
      <w:r>
        <w:t>Приложение 1</w:t>
      </w:r>
    </w:p>
    <w:p w:rsidR="00000000" w:rsidRDefault="00F33EAD">
      <w:pPr>
        <w:pStyle w:val="FORMATTEXT"/>
        <w:jc w:val="right"/>
      </w:pPr>
      <w:r>
        <w:t xml:space="preserve"> (справочное)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Термины и определения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Боковое естественное освещение</w:t>
      </w:r>
      <w:r>
        <w:t xml:space="preserve"> - естественное освещение помещения через световые проемы в наружных стенах.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Одностороннее боковое естественное освещение</w:t>
      </w:r>
      <w:r>
        <w:t xml:space="preserve"> - естественное освещение поме</w:t>
      </w:r>
      <w:r>
        <w:t xml:space="preserve">щения за счет </w:t>
      </w:r>
      <w:proofErr w:type="spellStart"/>
      <w:r>
        <w:t>светопроемов</w:t>
      </w:r>
      <w:proofErr w:type="spellEnd"/>
      <w:r>
        <w:t>, расположенных в одной стене.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Двухстороннее боковое естественное освещение</w:t>
      </w:r>
      <w:r>
        <w:t xml:space="preserve"> - естественное освещение помещения за счет </w:t>
      </w:r>
      <w:proofErr w:type="spellStart"/>
      <w:r>
        <w:t>светопроемов</w:t>
      </w:r>
      <w:proofErr w:type="spellEnd"/>
      <w:r>
        <w:t>, расположенных в плоскости двух стен.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Верхнее естественное освещение</w:t>
      </w:r>
      <w:r>
        <w:t xml:space="preserve"> - естественное освещение </w:t>
      </w:r>
      <w:r>
        <w:t>помещения через фонари, световые проемы в стенах в местах перепада высот здания.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Естественное освещение</w:t>
      </w:r>
      <w:r>
        <w:t xml:space="preserve"> - освещение помещений светом неба (прямым или отраженным), проникающим через световые проемы в наружных ограждающих конструкциях.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Комбинированное ис</w:t>
      </w:r>
      <w:r>
        <w:rPr>
          <w:i/>
          <w:iCs/>
        </w:rPr>
        <w:t>кусственное освещение помещений</w:t>
      </w:r>
      <w:r>
        <w:t xml:space="preserve"> - освещение, при котором к общему освещению добавляется местное.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Комбинированное естественное освещение помещений</w:t>
      </w:r>
      <w:r>
        <w:t xml:space="preserve"> - сочетание верхнего и бокового естественного освещения.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 xml:space="preserve">Контраст объекта различения с фоном </w:t>
      </w:r>
      <w:proofErr w:type="gramStart"/>
      <w:r>
        <w:rPr>
          <w:i/>
          <w:iCs/>
        </w:rPr>
        <w:t>К</w:t>
      </w:r>
      <w:proofErr w:type="gramEnd"/>
      <w:r>
        <w:t xml:space="preserve"> - отношение</w:t>
      </w:r>
      <w:r>
        <w:t xml:space="preserve"> абсолютной величины разности между яркостью объекта и фона к яркости фона.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Коэффициент естественной освещенности (КЕО)</w:t>
      </w:r>
      <w:r>
        <w:t xml:space="preserve"> - отношение естественной освещенности, создаваемой в некоторой точке заданной плоскости внутри помещения светом неба (непосредственным</w:t>
      </w:r>
      <w:r>
        <w:t xml:space="preserve"> или после отражений), к одновременному значению наружной горизонтальной освещенности, создаваемой светом полностью открытого небосвода; выражается в процентах.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 xml:space="preserve">Коэффициент пульсации </w:t>
      </w:r>
      <w:proofErr w:type="gramStart"/>
      <w:r>
        <w:rPr>
          <w:i/>
          <w:iCs/>
        </w:rPr>
        <w:t>освещенности</w:t>
      </w:r>
      <w:r>
        <w:t xml:space="preserve"> </w:t>
      </w:r>
      <w:r>
        <w:rPr>
          <w:position w:val="-8"/>
        </w:rPr>
        <w:pict>
          <v:shape id="_x0000_i1040" type="#_x0000_t75" style="width:18pt;height:17.4pt">
            <v:imagedata r:id="rId12" o:title=""/>
          </v:shape>
        </w:pict>
      </w:r>
      <w:r>
        <w:t>,</w:t>
      </w:r>
      <w:proofErr w:type="gramEnd"/>
      <w:r>
        <w:t xml:space="preserve"> % - критерий оценки о</w:t>
      </w:r>
      <w:r>
        <w:t>тносительной глубины колебаний освещенности в результате изменения во времени светового потока газоразрядных ламп при питании их переменным током, выражающийся формулой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center"/>
      </w:pPr>
      <w:r>
        <w:rPr>
          <w:position w:val="-9"/>
        </w:rPr>
        <w:pict>
          <v:shape id="_x0000_i1041" type="#_x0000_t75" style="width:162pt;height:18.6pt">
            <v:imagedata r:id="rId13" o:title=""/>
          </v:shape>
        </w:pict>
      </w:r>
      <w:r>
        <w:t xml:space="preserve">, где </w:t>
      </w:r>
    </w:p>
    <w:p w:rsidR="00000000" w:rsidRDefault="00F33EAD">
      <w:pPr>
        <w:pStyle w:val="FORMATTEXT"/>
        <w:ind w:firstLine="568"/>
        <w:jc w:val="both"/>
      </w:pPr>
      <w:r>
        <w:rPr>
          <w:position w:val="-9"/>
        </w:rPr>
        <w:pict>
          <v:shape id="_x0000_i1042" type="#_x0000_t75" style="width:30pt;height:18pt">
            <v:imagedata r:id="rId14" o:title=""/>
          </v:shape>
        </w:pict>
      </w:r>
      <w:r>
        <w:t>и </w:t>
      </w:r>
      <w:r>
        <w:rPr>
          <w:position w:val="-8"/>
        </w:rPr>
        <w:pict>
          <v:shape id="_x0000_i1043" type="#_x0000_t75" style="width:27.6pt;height:17.4pt">
            <v:imagedata r:id="rId15" o:title=""/>
          </v:shape>
        </w:pict>
      </w:r>
      <w:r>
        <w:t xml:space="preserve">- соответственно максимальное и минимальное значения освещенности за период ее колебания, </w:t>
      </w:r>
      <w:proofErr w:type="spellStart"/>
      <w:r>
        <w:t>лк</w:t>
      </w:r>
      <w:proofErr w:type="spellEnd"/>
      <w:r>
        <w:t>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position w:val="-9"/>
        </w:rPr>
        <w:pict>
          <v:shape id="_x0000_i1044" type="#_x0000_t75" style="width:21pt;height:18.6pt">
            <v:imagedata r:id="rId16" o:title=""/>
          </v:shape>
        </w:pict>
      </w:r>
      <w:r>
        <w:t xml:space="preserve">- среднее значение освещенности за тот же период, </w:t>
      </w:r>
      <w:proofErr w:type="spellStart"/>
      <w:r>
        <w:t>лк</w:t>
      </w:r>
      <w:proofErr w:type="spellEnd"/>
      <w:r>
        <w:t>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Местное освещение</w:t>
      </w:r>
      <w:r>
        <w:t xml:space="preserve"> - освещение, дополн</w:t>
      </w:r>
      <w:r>
        <w:t>ительное к общему, создаваемое светильниками, концентрирующими световой поток непосредственно на рабочих местах.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Наружное архитектурное освещение</w:t>
      </w:r>
      <w:r>
        <w:t xml:space="preserve"> - искусственное освещение фасадов зданий и сооружений, произведений монументального искусства и элементов го</w:t>
      </w:r>
      <w:r>
        <w:t>родского ландшафта для обеспечения их художественной выразительности, отвечающее требованиям экологии зрительного восприятия и социально-экономической эффективности.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Общее освещение</w:t>
      </w:r>
      <w:r>
        <w:t xml:space="preserve"> - освещение, при котором светильники размещаются в верхней зоне помещени</w:t>
      </w:r>
      <w:r>
        <w:t>я равномерно (общее равномерное освещение) или применительно к расположению оборудования (общее локализованное освещение).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Показатель дискомфорта М</w:t>
      </w:r>
      <w:r>
        <w:t xml:space="preserve"> - критерий оценки дискомфортной блескости, вызывающей неприятные ощущения при неравномерном распределении </w:t>
      </w:r>
      <w:r>
        <w:t>яркостей в поле зрения, выражающийся формулой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center"/>
      </w:pPr>
      <w:r>
        <w:rPr>
          <w:position w:val="-10"/>
        </w:rPr>
        <w:pict>
          <v:shape id="_x0000_i1045" type="#_x0000_t75" style="width:147pt;height:21.6pt">
            <v:imagedata r:id="rId17" o:title=""/>
          </v:shape>
        </w:pict>
      </w:r>
      <w:r>
        <w:t xml:space="preserve">, где </w:t>
      </w:r>
    </w:p>
    <w:p w:rsidR="00000000" w:rsidRDefault="00F33EAD">
      <w:pPr>
        <w:pStyle w:val="FORMATTEXT"/>
        <w:ind w:firstLine="568"/>
        <w:jc w:val="both"/>
      </w:pPr>
      <w:r>
        <w:rPr>
          <w:position w:val="-9"/>
        </w:rPr>
        <w:pict>
          <v:shape id="_x0000_i1046" type="#_x0000_t75" style="width:15.6pt;height:18pt">
            <v:imagedata r:id="rId18" o:title=""/>
          </v:shape>
        </w:pict>
      </w:r>
      <w:r>
        <w:t xml:space="preserve">- яркость </w:t>
      </w:r>
      <w:proofErr w:type="spellStart"/>
      <w:r>
        <w:t>блеского</w:t>
      </w:r>
      <w:proofErr w:type="spellEnd"/>
      <w:r>
        <w:t xml:space="preserve"> источника, кд/м</w:t>
      </w:r>
      <w:r>
        <w:rPr>
          <w:position w:val="-8"/>
        </w:rPr>
        <w:pict>
          <v:shape id="_x0000_i1047" type="#_x0000_t75" style="width:8.4pt;height:17.4pt">
            <v:imagedata r:id="rId9" o:title=""/>
          </v:shape>
        </w:pict>
      </w:r>
      <w:r>
        <w:t>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position w:val="-5"/>
        </w:rPr>
        <w:pict>
          <v:shape id="_x0000_i1048" type="#_x0000_t75" style="width:11.4pt;height:11.4pt">
            <v:imagedata r:id="rId19" o:title=""/>
          </v:shape>
        </w:pict>
      </w:r>
      <w:r>
        <w:t xml:space="preserve">- угловой размер </w:t>
      </w:r>
      <w:proofErr w:type="spellStart"/>
      <w:r>
        <w:t>блес</w:t>
      </w:r>
      <w:r>
        <w:t>кого</w:t>
      </w:r>
      <w:proofErr w:type="spellEnd"/>
      <w:r>
        <w:t xml:space="preserve"> источника, стер; </w:t>
      </w:r>
    </w:p>
    <w:p w:rsidR="00000000" w:rsidRDefault="00F33EAD">
      <w:pPr>
        <w:pStyle w:val="FORMATTEXT"/>
        <w:ind w:firstLine="568"/>
        <w:jc w:val="both"/>
      </w:pPr>
    </w:p>
    <w:p w:rsidR="00000000" w:rsidRDefault="00F33EAD">
      <w:pPr>
        <w:pStyle w:val="FORMATTEXT"/>
        <w:ind w:firstLine="568"/>
        <w:jc w:val="both"/>
      </w:pPr>
      <w:r>
        <w:rPr>
          <w:position w:val="-6"/>
        </w:rPr>
        <w:pict>
          <v:shape id="_x0000_i1049" type="#_x0000_t75" style="width:11.4pt;height:12.6pt">
            <v:imagedata r:id="rId20" o:title=""/>
          </v:shape>
        </w:pict>
      </w:r>
      <w:r>
        <w:t xml:space="preserve">- индекс позиции </w:t>
      </w:r>
      <w:proofErr w:type="spellStart"/>
      <w:r>
        <w:t>блеского</w:t>
      </w:r>
      <w:proofErr w:type="spellEnd"/>
      <w:r>
        <w:t xml:space="preserve"> источника относительно линии зрения;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position w:val="-9"/>
        </w:rPr>
        <w:pict>
          <v:shape id="_x0000_i1050" type="#_x0000_t75" style="width:21pt;height:18.6pt">
            <v:imagedata r:id="rId21" o:title=""/>
          </v:shape>
        </w:pict>
      </w:r>
      <w:r>
        <w:t>- яркость адаптации, кд/м</w:t>
      </w:r>
      <w:r>
        <w:rPr>
          <w:position w:val="-8"/>
        </w:rPr>
        <w:pict>
          <v:shape id="_x0000_i1051" type="#_x0000_t75" style="width:8.4pt;height:17.4pt">
            <v:imagedata r:id="rId9" o:title=""/>
          </v:shape>
        </w:pict>
      </w:r>
      <w:r>
        <w:t>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Помещения без естественного света</w:t>
      </w:r>
      <w:r>
        <w:t xml:space="preserve"> - помещения, в которых </w:t>
      </w:r>
      <w:r>
        <w:t>коэффициент естественной освещенности (КЕО) в точке нормирования ниже 0,1.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Помещения с недостаточным естественным светом</w:t>
      </w:r>
      <w:r>
        <w:t xml:space="preserve"> - помещения, в которых коэффициент естественной освещенности в точке нормирования ниже нормированного значения для естественного осве</w:t>
      </w:r>
      <w:r>
        <w:t>щения.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Рабочая поверхность</w:t>
      </w:r>
      <w:r>
        <w:t xml:space="preserve"> - поверхность, на которой производится работа и на которой нормируется или измеряется освещенность.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Совмещенное освещение</w:t>
      </w:r>
      <w:r>
        <w:t xml:space="preserve"> - освещение, при котором одновременно применяется естественное и искусственное освещение в течение полн</w:t>
      </w:r>
      <w:r>
        <w:t>ого рабочего дня.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Средняя яркость дорожной поверхности</w:t>
      </w:r>
      <w:r>
        <w:t xml:space="preserve"> - средневзвешенная по площади яркость сухих дорожных покрытий в направлении глаз наблюдателя, находящегося на оси движения транспорта.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Условная рабочая поверхность</w:t>
      </w:r>
      <w:r>
        <w:t xml:space="preserve"> - условно принятая горизонтальная</w:t>
      </w:r>
      <w:r>
        <w:t xml:space="preserve"> поверхность, расположенная на высоте 0,8 м от пола.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Характерный разрез помещения</w:t>
      </w:r>
      <w:r>
        <w:t xml:space="preserve"> - поперечный разрез посередине помещения, плоскость которого перпендикулярна к плоскости остекления световых проемов (при боковом освещении) или к продольной оси пролетов п</w:t>
      </w:r>
      <w:r>
        <w:t>омещения. В характерный разрез помещения должны попадать участки с наибольшим количеством рабочих мест, а также точки рабочей зоны, наиболее удаленные от световых проемов.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ind w:firstLine="568"/>
        <w:jc w:val="both"/>
      </w:pPr>
      <w:r>
        <w:rPr>
          <w:i/>
          <w:iCs/>
        </w:rPr>
        <w:t>Цветопередача</w:t>
      </w:r>
      <w:r>
        <w:t> - общее понятие, характеризующее влияние спектрального состава источ</w:t>
      </w:r>
      <w:r>
        <w:t>ника света на зрительное восприятие цветных объектов, сознательно или бессознательно сравниваемое с восприятием тех же объектов, освещенных стандартным источником света.</w:t>
      </w:r>
    </w:p>
    <w:p w:rsidR="00000000" w:rsidRDefault="00F33EAD">
      <w:pPr>
        <w:pStyle w:val="FORMATTEXT"/>
        <w:ind w:firstLine="568"/>
        <w:jc w:val="both"/>
      </w:pPr>
      <w:r>
        <w:t xml:space="preserve"> </w:t>
      </w:r>
    </w:p>
    <w:p w:rsidR="00000000" w:rsidRDefault="00F33EAD">
      <w:pPr>
        <w:pStyle w:val="FORMATTEXT"/>
        <w:jc w:val="right"/>
      </w:pPr>
      <w:r>
        <w:t>Приложение 2</w:t>
      </w:r>
    </w:p>
    <w:p w:rsidR="00000000" w:rsidRDefault="00F33EAD">
      <w:pPr>
        <w:pStyle w:val="FORMATTEXT"/>
        <w:jc w:val="right"/>
      </w:pPr>
      <w:r>
        <w:t xml:space="preserve"> (справочное) </w:t>
      </w:r>
    </w:p>
    <w:p w:rsidR="00000000" w:rsidRDefault="00F33EAD">
      <w:pPr>
        <w:pStyle w:val="HEADERTEXT"/>
        <w:rPr>
          <w:b/>
          <w:bCs/>
          <w:color w:val="000001"/>
        </w:rPr>
      </w:pP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     </w:t>
      </w:r>
    </w:p>
    <w:p w:rsidR="00000000" w:rsidRDefault="00F33EAD">
      <w:pPr>
        <w:pStyle w:val="HEADERTEXT"/>
        <w:jc w:val="center"/>
        <w:rPr>
          <w:b/>
          <w:bCs/>
          <w:color w:val="000001"/>
        </w:rPr>
      </w:pPr>
      <w:r>
        <w:rPr>
          <w:b/>
          <w:bCs/>
          <w:color w:val="000001"/>
        </w:rPr>
        <w:t xml:space="preserve"> Взаимосвязь нормируемых параметров естественног</w:t>
      </w:r>
      <w:r>
        <w:rPr>
          <w:b/>
          <w:bCs/>
          <w:color w:val="000001"/>
        </w:rPr>
        <w:t xml:space="preserve">о и искусственного освещения с характеристиками зрительных работ в жилых и общественных помещениях </w:t>
      </w:r>
    </w:p>
    <w:tbl>
      <w:tblPr>
        <w:tblW w:w="0" w:type="auto"/>
        <w:tblInd w:w="171" w:type="dxa"/>
        <w:tblLayout w:type="fixed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1650"/>
        <w:gridCol w:w="1650"/>
        <w:gridCol w:w="1200"/>
        <w:gridCol w:w="1200"/>
        <w:gridCol w:w="2100"/>
        <w:gridCol w:w="1500"/>
        <w:gridCol w:w="1200"/>
        <w:gridCol w:w="1200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Характеристика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зрительной</w:t>
            </w:r>
          </w:p>
          <w:p w:rsidR="00000000" w:rsidRDefault="00F33EAD">
            <w:pPr>
              <w:pStyle w:val="a3"/>
              <w:jc w:val="center"/>
            </w:pPr>
            <w:r>
              <w:t xml:space="preserve"> работы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Наименьший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или эквивалентный размер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объекта различения,</w:t>
            </w:r>
          </w:p>
          <w:p w:rsidR="00000000" w:rsidRDefault="00F33EAD">
            <w:pPr>
              <w:pStyle w:val="a3"/>
              <w:jc w:val="center"/>
            </w:pPr>
            <w:r>
              <w:t xml:space="preserve"> мм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Разряд зрительной работы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proofErr w:type="spellStart"/>
            <w:r>
              <w:t>Подразряд</w:t>
            </w:r>
            <w:proofErr w:type="spellEnd"/>
            <w:r>
              <w:t xml:space="preserve"> зрительно</w:t>
            </w:r>
            <w:r>
              <w:t xml:space="preserve">й работы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Относительная продолжительность зрительной работы, %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Освещенность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на рабочей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поверхности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от системы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общего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искусственного</w:t>
            </w:r>
          </w:p>
          <w:p w:rsidR="00000000" w:rsidRDefault="00F33EAD">
            <w:pPr>
              <w:pStyle w:val="a3"/>
              <w:jc w:val="center"/>
            </w:pPr>
            <w:r>
              <w:t xml:space="preserve"> освещения, </w:t>
            </w:r>
            <w:proofErr w:type="spellStart"/>
            <w:r>
              <w:t>лк</w:t>
            </w:r>
            <w:proofErr w:type="spellEnd"/>
            <w:r>
              <w:t xml:space="preserve">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Средний КЕО при верхнем</w:t>
            </w:r>
          </w:p>
          <w:p w:rsidR="00000000" w:rsidRDefault="00F33EAD">
            <w:pPr>
              <w:pStyle w:val="a3"/>
              <w:jc w:val="center"/>
            </w:pPr>
            <w:r>
              <w:t xml:space="preserve"> или верхнем и боковом освещении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  <w:jc w:val="center"/>
            </w:pPr>
            <w:r>
              <w:t>Минимальный КЕО</w:t>
            </w:r>
          </w:p>
          <w:p w:rsidR="00000000" w:rsidRDefault="00F33EAD">
            <w:pPr>
              <w:pStyle w:val="FORMATTEXT"/>
              <w:jc w:val="center"/>
            </w:pPr>
            <w:r>
              <w:t xml:space="preserve"> при боковом</w:t>
            </w:r>
          </w:p>
          <w:p w:rsidR="00000000" w:rsidRDefault="00F33EAD">
            <w:pPr>
              <w:pStyle w:val="a3"/>
              <w:jc w:val="center"/>
            </w:pPr>
            <w:r>
              <w:t xml:space="preserve"> освещении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4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6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8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Различение объектов при фиксированной линии зрения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Очень высокой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0,1-0,3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rPr>
                <w:position w:val="-6"/>
              </w:rPr>
              <w:pict>
                <v:shape id="_x0000_i1052" type="#_x0000_t75" style="width:9.6pt;height:12pt">
                  <v:imagedata r:id="rId7" o:title=""/>
                </v:shape>
              </w:pict>
            </w:r>
            <w:r>
              <w:t xml:space="preserve">70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4,0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точности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&lt;70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400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Высокой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0,3-0,5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Б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rPr>
                <w:position w:val="-6"/>
              </w:rPr>
              <w:pict>
                <v:shape id="_x0000_i1053" type="#_x0000_t75" style="width:9.6pt;height:12pt">
                  <v:imagedata r:id="rId7" o:title=""/>
                </v:shape>
              </w:pict>
            </w:r>
            <w:r>
              <w:t xml:space="preserve">70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точности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&lt;70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Средней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&gt;0,5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В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rPr>
                <w:position w:val="-6"/>
              </w:rPr>
              <w:pict>
                <v:shape id="_x0000_i1054" type="#_x0000_t75" style="width:9.6pt;height:12pt">
                  <v:imagedata r:id="rId7" o:title=""/>
                </v:shape>
              </w:pict>
            </w:r>
            <w:r>
              <w:t xml:space="preserve">70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точности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&lt;70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Обзор окружающего пространства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Высокая насыщенность помещения светом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Г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Средняя насыщенность помещений светом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Д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0,7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FORMATTEXT"/>
            </w:pPr>
            <w:r>
              <w:t>Низкая</w:t>
            </w:r>
          </w:p>
          <w:p w:rsidR="00000000" w:rsidRDefault="00F33EAD">
            <w:pPr>
              <w:pStyle w:val="a3"/>
            </w:pPr>
            <w:r>
              <w:t xml:space="preserve"> насыщенность помещения светом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Е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2,0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0,5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Общая ориентировка в пространстве интерьера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Большое скопление людей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Ж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75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Малое скопление людей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Ж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50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170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Общая ориентировка в зонах передвижения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Большое скопление людей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З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1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30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Малое скопление людей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З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</w:pPr>
            <w:r>
              <w:t xml:space="preserve"> 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20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14" w:type="dxa"/>
              <w:left w:w="171" w:type="dxa"/>
              <w:bottom w:w="114" w:type="dxa"/>
              <w:right w:w="57" w:type="dxa"/>
            </w:tcMar>
          </w:tcPr>
          <w:p w:rsidR="00000000" w:rsidRDefault="00F33EAD">
            <w:pPr>
              <w:pStyle w:val="a3"/>
              <w:jc w:val="center"/>
            </w:pPr>
            <w:r>
              <w:t xml:space="preserve">- </w:t>
            </w:r>
          </w:p>
          <w:p w:rsidR="00000000" w:rsidRDefault="00F33EA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00000" w:rsidRDefault="00F33EAD">
      <w:pPr>
        <w:pStyle w:val="a3"/>
      </w:pPr>
    </w:p>
    <w:p w:rsidR="00000000" w:rsidRDefault="00F33EAD">
      <w:pPr>
        <w:pStyle w:val="UNFORMATTEXT"/>
      </w:pPr>
      <w:bookmarkStart w:id="0" w:name="_GoBack"/>
      <w:bookmarkEnd w:id="0"/>
      <w:r>
        <w:t xml:space="preserve"> </w:t>
      </w:r>
    </w:p>
    <w:sectPr w:rsidR="00000000">
      <w:type w:val="continuous"/>
      <w:pgSz w:w="16840" w:h="11907" w:orient="landscape"/>
      <w:pgMar w:top="1134" w:right="567" w:bottom="1134" w:left="56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05649"/>
    <w:rsid w:val="00A05649"/>
    <w:rsid w:val="00F33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D9E2D2B2-378B-4A35-ADDC-32C52750B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LBOTTOM">
    <w:name w:val="#COL_BOTTOM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LTOP">
    <w:name w:val="#COL_TOP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PRINTSECTION">
    <w:name w:val="#PRINT_SECTION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3">
    <w:name w:val=".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ENTERTEXT">
    <w:name w:val=".CENT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JVU">
    <w:name w:val=".DJVU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MPTYLINE">
    <w:name w:val=".EMPTY_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HEADERTEXT">
    <w:name w:val=".HEADER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2B4279"/>
      <w:sz w:val="24"/>
      <w:szCs w:val="24"/>
    </w:rPr>
  </w:style>
  <w:style w:type="paragraph" w:customStyle="1" w:styleId="HORIZLINE">
    <w:name w:val=".HORIZLIN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MIDDLEPICT">
    <w:name w:val=".MIDDLEPIC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OPLEVELTEXT">
    <w:name w:val=".TOPLEVEL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UNFORMATTEXT">
    <w:name w:val=".UNFORMATTEX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WIDETABLE">
    <w:name w:val=".WIDE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ODY">
    <w:name w:val="BODY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TABLE">
    <w:name w:val="TAB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gif"/><Relationship Id="rId18" Type="http://schemas.openxmlformats.org/officeDocument/2006/relationships/image" Target="media/image15.gif"/><Relationship Id="rId3" Type="http://schemas.openxmlformats.org/officeDocument/2006/relationships/webSettings" Target="webSettings.xml"/><Relationship Id="rId21" Type="http://schemas.openxmlformats.org/officeDocument/2006/relationships/image" Target="media/image18.gif"/><Relationship Id="rId7" Type="http://schemas.openxmlformats.org/officeDocument/2006/relationships/image" Target="media/image4.gif"/><Relationship Id="rId12" Type="http://schemas.openxmlformats.org/officeDocument/2006/relationships/image" Target="media/image9.gif"/><Relationship Id="rId17" Type="http://schemas.openxmlformats.org/officeDocument/2006/relationships/image" Target="media/image14.gif"/><Relationship Id="rId2" Type="http://schemas.openxmlformats.org/officeDocument/2006/relationships/settings" Target="settings.xml"/><Relationship Id="rId16" Type="http://schemas.openxmlformats.org/officeDocument/2006/relationships/image" Target="media/image13.gif"/><Relationship Id="rId20" Type="http://schemas.openxmlformats.org/officeDocument/2006/relationships/image" Target="media/image17.gif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image" Target="media/image8.gif"/><Relationship Id="rId5" Type="http://schemas.openxmlformats.org/officeDocument/2006/relationships/image" Target="media/image2.gif"/><Relationship Id="rId15" Type="http://schemas.openxmlformats.org/officeDocument/2006/relationships/image" Target="media/image12.gif"/><Relationship Id="rId23" Type="http://schemas.openxmlformats.org/officeDocument/2006/relationships/theme" Target="theme/theme1.xml"/><Relationship Id="rId10" Type="http://schemas.openxmlformats.org/officeDocument/2006/relationships/image" Target="media/image7.gif"/><Relationship Id="rId19" Type="http://schemas.openxmlformats.org/officeDocument/2006/relationships/image" Target="media/image16.gif"/><Relationship Id="rId4" Type="http://schemas.openxmlformats.org/officeDocument/2006/relationships/image" Target="media/image1.gif"/><Relationship Id="rId9" Type="http://schemas.openxmlformats.org/officeDocument/2006/relationships/image" Target="media/image6.gif"/><Relationship Id="rId14" Type="http://schemas.openxmlformats.org/officeDocument/2006/relationships/image" Target="media/image11.gif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52</Pages>
  <Words>8418</Words>
  <Characters>47984</Characters>
  <Application>Microsoft Office Word</Application>
  <DocSecurity>0</DocSecurity>
  <Lines>399</Lines>
  <Paragraphs>112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введении в действие СанПиН 2.2.1/2.1.1.1278-03 (с изменениями на 15 марта 2010 года) </vt:lpstr>
    </vt:vector>
  </TitlesOfParts>
  <Company/>
  <LinksUpToDate>false</LinksUpToDate>
  <CharactersWithSpaces>56290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введении в действие СанПиН 2.2.1/2.1.1.1278-03 (с изменениями на 15 марта 2010 года)</dc:title>
  <dc:subject/>
  <dc:creator>Филимонов Евгений Сергеевич</dc:creator>
  <cp:keywords/>
  <dc:description/>
  <cp:lastModifiedBy>Филимонов Евгений Сергеевич</cp:lastModifiedBy>
  <cp:revision>2</cp:revision>
  <dcterms:created xsi:type="dcterms:W3CDTF">2015-08-13T09:30:00Z</dcterms:created>
  <dcterms:modified xsi:type="dcterms:W3CDTF">2015-08-13T09:30:00Z</dcterms:modified>
</cp:coreProperties>
</file>